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218"/>
      </w:tblGrid>
      <w:tr w:rsidR="00674359" w:rsidRPr="00674359" w:rsidTr="00674359">
        <w:tc>
          <w:tcPr>
            <w:tcW w:w="5068" w:type="dxa"/>
          </w:tcPr>
          <w:p w:rsidR="00674359" w:rsidRPr="00674359" w:rsidRDefault="00674359" w:rsidP="00EF26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коллективному договору Реабилитационного центра для детей и подростков с ограниченными возможностями «Лучик»</w:t>
            </w:r>
            <w:r w:rsidR="00E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EF2653" w:rsidRPr="00EF2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E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F2653" w:rsidRPr="00EF2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 w:rsidRPr="00EF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2015 года</w:t>
            </w:r>
          </w:p>
        </w:tc>
      </w:tr>
    </w:tbl>
    <w:p w:rsidR="00674359" w:rsidRDefault="00674359" w:rsidP="006743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674359" w:rsidRDefault="00674359" w:rsidP="006743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EF2653" w:rsidRDefault="00EF2653" w:rsidP="006743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674359" w:rsidRDefault="00231AB3" w:rsidP="006743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231AB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Положение </w:t>
      </w:r>
      <w:r w:rsidRPr="00231AB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31AB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системы оплаты труда работников</w:t>
      </w:r>
      <w:r w:rsidRPr="00231AB3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бюджетного</w:t>
      </w:r>
      <w:r w:rsidRPr="008E7F8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учреждения</w:t>
      </w:r>
      <w:proofErr w:type="gramEnd"/>
      <w:r w:rsidR="0067435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8E7F8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Ханты-Мансийского автономного</w:t>
      </w:r>
    </w:p>
    <w:p w:rsidR="00231AB3" w:rsidRDefault="00231AB3" w:rsidP="006743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8E7F8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округа — Югры «Реабилитационный центр для детей и подростков с ограниченными возможностями «Лучик»</w:t>
      </w:r>
    </w:p>
    <w:p w:rsidR="00EF2653" w:rsidRDefault="00EF2653" w:rsidP="006743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EF2653" w:rsidRPr="008E7F87" w:rsidRDefault="00EF2653" w:rsidP="006743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674359" w:rsidRDefault="00674359" w:rsidP="00674359">
      <w:pPr>
        <w:pStyle w:val="20"/>
        <w:shd w:val="clear" w:color="auto" w:fill="auto"/>
        <w:spacing w:line="360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231AB3" w:rsidRDefault="00231AB3" w:rsidP="00674359">
      <w:pPr>
        <w:pStyle w:val="20"/>
        <w:numPr>
          <w:ilvl w:val="0"/>
          <w:numId w:val="16"/>
        </w:numPr>
        <w:shd w:val="clear" w:color="auto" w:fill="auto"/>
        <w:spacing w:line="360" w:lineRule="auto"/>
        <w:ind w:left="0" w:firstLine="0"/>
        <w:jc w:val="center"/>
        <w:rPr>
          <w:color w:val="000000"/>
          <w:sz w:val="28"/>
          <w:szCs w:val="28"/>
          <w:lang w:eastAsia="ru-RU" w:bidi="ru-RU"/>
        </w:rPr>
      </w:pPr>
      <w:r w:rsidRPr="00113DA5">
        <w:rPr>
          <w:color w:val="000000"/>
          <w:sz w:val="28"/>
          <w:szCs w:val="28"/>
          <w:lang w:eastAsia="ru-RU" w:bidi="ru-RU"/>
        </w:rPr>
        <w:t>Общие положения</w:t>
      </w:r>
    </w:p>
    <w:p w:rsidR="00674359" w:rsidRPr="00113DA5" w:rsidRDefault="00674359" w:rsidP="00674359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231AB3" w:rsidRDefault="00231AB3" w:rsidP="00674359">
      <w:pPr>
        <w:pStyle w:val="20"/>
        <w:widowControl w:val="0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1.1. </w:t>
      </w:r>
      <w:r w:rsidRPr="00231AB3">
        <w:rPr>
          <w:color w:val="000000"/>
          <w:sz w:val="28"/>
          <w:szCs w:val="28"/>
          <w:lang w:eastAsia="ru-RU" w:bidi="ru-RU"/>
        </w:rPr>
        <w:t>Настоящее Положение разработано в соответствии с Трудовым кодексом Российской Федерации, Законом Ханты-Мансийского автономного округа - Югры от 9 декабря 2004 года № 77-оз «Об оплате труда работников государственных учреждений Ханты-Мансийского автономного округа - Югры, иных организаций и заключающих трудовой договор членов коллегиальных исполнительных органов организаций», постановлением Правительства Ханты-Мансийского автономного округа - Югры от 3 ноября 2016 года № 431-п «О требованиях к системам оплаты труда работников го</w:t>
      </w:r>
      <w:r>
        <w:rPr>
          <w:color w:val="000000"/>
          <w:sz w:val="28"/>
          <w:szCs w:val="28"/>
          <w:lang w:eastAsia="ru-RU" w:bidi="ru-RU"/>
        </w:rPr>
        <w:t>сударственных учреждений Ханты-</w:t>
      </w:r>
      <w:r w:rsidRPr="00231AB3">
        <w:rPr>
          <w:color w:val="000000"/>
          <w:sz w:val="28"/>
          <w:szCs w:val="28"/>
          <w:lang w:eastAsia="ru-RU" w:bidi="ru-RU"/>
        </w:rPr>
        <w:t>Мансийского автономного округа - Югры», иными нормативными правовыми актами, содержащими нормы трудового права, и включает в себя:</w:t>
      </w:r>
    </w:p>
    <w:p w:rsidR="00231AB3" w:rsidRPr="00231AB3" w:rsidRDefault="00674359" w:rsidP="00674359">
      <w:pPr>
        <w:pStyle w:val="20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</w:t>
      </w:r>
      <w:r w:rsidR="00231AB3" w:rsidRPr="00231AB3">
        <w:rPr>
          <w:color w:val="000000"/>
          <w:sz w:val="28"/>
          <w:szCs w:val="28"/>
          <w:lang w:eastAsia="ru-RU" w:bidi="ru-RU"/>
        </w:rPr>
        <w:t>бщие положения;</w:t>
      </w:r>
    </w:p>
    <w:p w:rsidR="00231AB3" w:rsidRDefault="00231AB3" w:rsidP="00674359">
      <w:pPr>
        <w:pStyle w:val="20"/>
        <w:shd w:val="clear" w:color="auto" w:fill="auto"/>
        <w:spacing w:line="360" w:lineRule="auto"/>
        <w:ind w:firstLine="708"/>
        <w:jc w:val="left"/>
        <w:rPr>
          <w:color w:val="000000"/>
          <w:sz w:val="28"/>
          <w:szCs w:val="28"/>
          <w:lang w:eastAsia="ru-RU" w:bidi="ru-RU"/>
        </w:rPr>
      </w:pPr>
      <w:r w:rsidRPr="00231AB3">
        <w:rPr>
          <w:color w:val="000000"/>
          <w:sz w:val="28"/>
          <w:szCs w:val="28"/>
          <w:lang w:eastAsia="ru-RU" w:bidi="ru-RU"/>
        </w:rPr>
        <w:t>основные условия оплаты труда работников учреждени</w:t>
      </w:r>
      <w:r>
        <w:rPr>
          <w:color w:val="000000"/>
          <w:sz w:val="28"/>
          <w:szCs w:val="28"/>
          <w:lang w:eastAsia="ru-RU" w:bidi="ru-RU"/>
        </w:rPr>
        <w:t>я</w:t>
      </w:r>
      <w:r w:rsidRPr="00231AB3">
        <w:rPr>
          <w:color w:val="000000"/>
          <w:sz w:val="28"/>
          <w:szCs w:val="28"/>
          <w:lang w:eastAsia="ru-RU" w:bidi="ru-RU"/>
        </w:rPr>
        <w:t xml:space="preserve">; </w:t>
      </w:r>
    </w:p>
    <w:p w:rsidR="00231AB3" w:rsidRDefault="00231AB3" w:rsidP="00674359">
      <w:pPr>
        <w:pStyle w:val="20"/>
        <w:shd w:val="clear" w:color="auto" w:fill="auto"/>
        <w:spacing w:line="360" w:lineRule="auto"/>
        <w:ind w:firstLine="709"/>
        <w:jc w:val="left"/>
        <w:rPr>
          <w:color w:val="000000"/>
          <w:sz w:val="28"/>
          <w:szCs w:val="28"/>
          <w:lang w:eastAsia="ru-RU" w:bidi="ru-RU"/>
        </w:rPr>
      </w:pPr>
      <w:r w:rsidRPr="00231AB3">
        <w:rPr>
          <w:color w:val="000000"/>
          <w:sz w:val="28"/>
          <w:szCs w:val="28"/>
          <w:lang w:eastAsia="ru-RU" w:bidi="ru-RU"/>
        </w:rPr>
        <w:t xml:space="preserve">порядок и условия осуществления компенсационных выплат; </w:t>
      </w:r>
    </w:p>
    <w:p w:rsidR="00231AB3" w:rsidRPr="00231AB3" w:rsidRDefault="00231AB3" w:rsidP="00674359">
      <w:pPr>
        <w:pStyle w:val="20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231AB3">
        <w:rPr>
          <w:color w:val="000000"/>
          <w:sz w:val="28"/>
          <w:szCs w:val="28"/>
          <w:lang w:eastAsia="ru-RU" w:bidi="ru-RU"/>
        </w:rPr>
        <w:lastRenderedPageBreak/>
        <w:t xml:space="preserve">порядок и условия осуществления стимулирующих выплат, </w:t>
      </w:r>
      <w:r w:rsidRPr="00CB394D">
        <w:rPr>
          <w:color w:val="000000"/>
          <w:sz w:val="28"/>
          <w:szCs w:val="28"/>
          <w:lang w:eastAsia="ru-RU" w:bidi="ru-RU"/>
        </w:rPr>
        <w:t>критерии их установления;</w:t>
      </w:r>
    </w:p>
    <w:p w:rsidR="00231AB3" w:rsidRPr="00231AB3" w:rsidRDefault="00231AB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231AB3">
        <w:rPr>
          <w:color w:val="000000"/>
          <w:sz w:val="28"/>
          <w:szCs w:val="28"/>
          <w:lang w:eastAsia="ru-RU" w:bidi="ru-RU"/>
        </w:rPr>
        <w:t>порядок и условия оплаты труда руководителя учреждения, его заместителей, главного бухгалтера;</w:t>
      </w:r>
    </w:p>
    <w:p w:rsidR="00D77CFF" w:rsidRDefault="00D77CFF" w:rsidP="00674359">
      <w:pPr>
        <w:pStyle w:val="20"/>
        <w:shd w:val="clear" w:color="auto" w:fill="auto"/>
        <w:spacing w:line="360" w:lineRule="auto"/>
        <w:ind w:right="-1" w:firstLine="708"/>
        <w:jc w:val="left"/>
        <w:rPr>
          <w:sz w:val="28"/>
          <w:szCs w:val="28"/>
        </w:rPr>
      </w:pPr>
      <w:r w:rsidRPr="00113DA5">
        <w:rPr>
          <w:color w:val="000000"/>
          <w:sz w:val="28"/>
          <w:szCs w:val="28"/>
          <w:lang w:eastAsia="ru-RU" w:bidi="ru-RU"/>
        </w:rPr>
        <w:t>поря</w:t>
      </w:r>
      <w:r w:rsidR="00674359">
        <w:rPr>
          <w:color w:val="000000"/>
          <w:sz w:val="28"/>
          <w:szCs w:val="28"/>
          <w:lang w:eastAsia="ru-RU" w:bidi="ru-RU"/>
        </w:rPr>
        <w:t>док и условия установления иных в</w:t>
      </w:r>
      <w:r w:rsidRPr="00113DA5">
        <w:rPr>
          <w:color w:val="000000"/>
          <w:sz w:val="28"/>
          <w:szCs w:val="28"/>
          <w:lang w:eastAsia="ru-RU" w:bidi="ru-RU"/>
        </w:rPr>
        <w:t xml:space="preserve">ыплат; </w:t>
      </w:r>
    </w:p>
    <w:p w:rsidR="00674359" w:rsidRPr="00674359" w:rsidRDefault="00D77CFF" w:rsidP="00674359">
      <w:pPr>
        <w:pStyle w:val="20"/>
        <w:shd w:val="clear" w:color="auto" w:fill="auto"/>
        <w:spacing w:line="360" w:lineRule="auto"/>
        <w:ind w:right="-1" w:firstLine="708"/>
        <w:jc w:val="left"/>
        <w:rPr>
          <w:color w:val="000000"/>
          <w:sz w:val="28"/>
          <w:szCs w:val="28"/>
          <w:lang w:eastAsia="ru-RU" w:bidi="ru-RU"/>
        </w:rPr>
      </w:pPr>
      <w:r w:rsidRPr="00113DA5">
        <w:rPr>
          <w:color w:val="000000"/>
          <w:sz w:val="28"/>
          <w:szCs w:val="28"/>
          <w:lang w:eastAsia="ru-RU" w:bidi="ru-RU"/>
        </w:rPr>
        <w:t xml:space="preserve">порядок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формирования фонда оплаты труда </w:t>
      </w:r>
      <w:r w:rsidRPr="00113DA5">
        <w:rPr>
          <w:color w:val="000000"/>
          <w:sz w:val="28"/>
          <w:szCs w:val="28"/>
          <w:lang w:eastAsia="ru-RU" w:bidi="ru-RU"/>
        </w:rPr>
        <w:t>учреждения</w:t>
      </w:r>
      <w:proofErr w:type="gramEnd"/>
      <w:r w:rsidRPr="00113DA5">
        <w:rPr>
          <w:color w:val="000000"/>
          <w:sz w:val="28"/>
          <w:szCs w:val="28"/>
          <w:lang w:eastAsia="ru-RU" w:bidi="ru-RU"/>
        </w:rPr>
        <w:t>.</w:t>
      </w:r>
    </w:p>
    <w:p w:rsidR="00231AB3" w:rsidRDefault="00D77CFF" w:rsidP="00674359">
      <w:pPr>
        <w:pStyle w:val="20"/>
        <w:shd w:val="clear" w:color="auto" w:fill="auto"/>
        <w:spacing w:line="360" w:lineRule="auto"/>
        <w:ind w:left="708" w:right="3180" w:firstLine="1"/>
        <w:jc w:val="left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1.2. </w:t>
      </w:r>
      <w:r w:rsidRPr="00113DA5">
        <w:rPr>
          <w:color w:val="000000"/>
          <w:sz w:val="28"/>
          <w:szCs w:val="28"/>
          <w:lang w:eastAsia="ru-RU" w:bidi="ru-RU"/>
        </w:rPr>
        <w:t>Заработная плата формируется из: должностного оклада;</w:t>
      </w:r>
    </w:p>
    <w:p w:rsidR="00D77CFF" w:rsidRDefault="00D77CFF" w:rsidP="00674359">
      <w:pPr>
        <w:pStyle w:val="20"/>
        <w:shd w:val="clear" w:color="auto" w:fill="auto"/>
        <w:spacing w:line="360" w:lineRule="auto"/>
        <w:ind w:left="708" w:right="3180" w:firstLine="1"/>
        <w:jc w:val="left"/>
        <w:rPr>
          <w:color w:val="000000"/>
          <w:sz w:val="28"/>
          <w:szCs w:val="28"/>
          <w:lang w:eastAsia="ru-RU" w:bidi="ru-RU"/>
        </w:rPr>
      </w:pPr>
      <w:r w:rsidRPr="00113DA5">
        <w:rPr>
          <w:color w:val="000000"/>
          <w:sz w:val="28"/>
          <w:szCs w:val="28"/>
          <w:lang w:eastAsia="ru-RU" w:bidi="ru-RU"/>
        </w:rPr>
        <w:t>компенсационных выплат;</w:t>
      </w:r>
    </w:p>
    <w:p w:rsidR="00D77CFF" w:rsidRDefault="00D77CFF" w:rsidP="00674359">
      <w:pPr>
        <w:pStyle w:val="20"/>
        <w:shd w:val="clear" w:color="auto" w:fill="auto"/>
        <w:spacing w:line="360" w:lineRule="auto"/>
        <w:ind w:right="3180" w:firstLine="709"/>
        <w:jc w:val="left"/>
        <w:rPr>
          <w:color w:val="000000"/>
          <w:sz w:val="28"/>
          <w:szCs w:val="28"/>
          <w:lang w:eastAsia="ru-RU" w:bidi="ru-RU"/>
        </w:rPr>
      </w:pPr>
      <w:r w:rsidRPr="00113DA5">
        <w:rPr>
          <w:color w:val="000000"/>
          <w:sz w:val="28"/>
          <w:szCs w:val="28"/>
          <w:lang w:eastAsia="ru-RU" w:bidi="ru-RU"/>
        </w:rPr>
        <w:t>стимулирующих выплат;</w:t>
      </w:r>
    </w:p>
    <w:p w:rsidR="00D77CFF" w:rsidRPr="00113DA5" w:rsidRDefault="00D77CFF" w:rsidP="00674359">
      <w:pPr>
        <w:pStyle w:val="20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113DA5">
        <w:rPr>
          <w:color w:val="000000"/>
          <w:sz w:val="28"/>
          <w:szCs w:val="28"/>
          <w:lang w:eastAsia="ru-RU" w:bidi="ru-RU"/>
        </w:rPr>
        <w:t>иных выплат, предусмотренных законодательством Российской Федерации и настоящим Положением.</w:t>
      </w:r>
    </w:p>
    <w:p w:rsidR="00D77CFF" w:rsidRPr="00113DA5" w:rsidRDefault="00D77CF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color w:val="000000"/>
          <w:sz w:val="28"/>
          <w:szCs w:val="28"/>
          <w:lang w:eastAsia="ru-RU" w:bidi="ru-RU"/>
        </w:rPr>
        <w:t>При наличии в штатном расписании учреждения наименования двойных должностей работников, должностной оклад устанавливается по наименованию первой должности.</w:t>
      </w:r>
    </w:p>
    <w:p w:rsidR="00993EED" w:rsidRDefault="00993EED" w:rsidP="00674359">
      <w:pPr>
        <w:pStyle w:val="20"/>
        <w:widowControl w:val="0"/>
        <w:shd w:val="clear" w:color="auto" w:fill="auto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1.3.</w:t>
      </w:r>
      <w:r w:rsidRPr="00113DA5">
        <w:rPr>
          <w:color w:val="000000"/>
          <w:sz w:val="28"/>
          <w:szCs w:val="28"/>
          <w:lang w:eastAsia="ru-RU" w:bidi="ru-RU"/>
        </w:rPr>
        <w:t>Размер минимальной заработной платы работников учреждени</w:t>
      </w:r>
      <w:r>
        <w:rPr>
          <w:color w:val="000000"/>
          <w:sz w:val="28"/>
          <w:szCs w:val="28"/>
          <w:lang w:eastAsia="ru-RU" w:bidi="ru-RU"/>
        </w:rPr>
        <w:t>я</w:t>
      </w:r>
      <w:r w:rsidRPr="00113DA5">
        <w:rPr>
          <w:color w:val="000000"/>
          <w:sz w:val="28"/>
          <w:szCs w:val="28"/>
          <w:lang w:eastAsia="ru-RU" w:bidi="ru-RU"/>
        </w:rPr>
        <w:t xml:space="preserve"> не может быть ниже минимального </w:t>
      </w:r>
      <w:proofErr w:type="gramStart"/>
      <w:r w:rsidRPr="00113DA5">
        <w:rPr>
          <w:color w:val="000000"/>
          <w:sz w:val="28"/>
          <w:szCs w:val="28"/>
          <w:lang w:eastAsia="ru-RU" w:bidi="ru-RU"/>
        </w:rPr>
        <w:t>размера оплаты труда</w:t>
      </w:r>
      <w:proofErr w:type="gramEnd"/>
      <w:r w:rsidRPr="00113DA5">
        <w:rPr>
          <w:color w:val="000000"/>
          <w:sz w:val="28"/>
          <w:szCs w:val="28"/>
          <w:lang w:eastAsia="ru-RU" w:bidi="ru-RU"/>
        </w:rPr>
        <w:t>, устанавливаемого на территории Ханты-Мансийского автономного округа - Югры (далее также - автономный округ) для трудоспособного населения.</w:t>
      </w:r>
    </w:p>
    <w:p w:rsidR="00993EED" w:rsidRDefault="00993EED" w:rsidP="00674359">
      <w:pPr>
        <w:pStyle w:val="20"/>
        <w:widowControl w:val="0"/>
        <w:shd w:val="clear" w:color="auto" w:fill="auto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1.4.Директор </w:t>
      </w:r>
      <w:r w:rsidRPr="00113DA5">
        <w:rPr>
          <w:color w:val="000000"/>
          <w:sz w:val="28"/>
          <w:szCs w:val="28"/>
          <w:lang w:eastAsia="ru-RU" w:bidi="ru-RU"/>
        </w:rPr>
        <w:t>учреждения несет ответственность за нарушение предоставления государственных гарантий по оплате труда работников учреждени</w:t>
      </w:r>
      <w:r>
        <w:rPr>
          <w:color w:val="000000"/>
          <w:sz w:val="28"/>
          <w:szCs w:val="28"/>
          <w:lang w:eastAsia="ru-RU" w:bidi="ru-RU"/>
        </w:rPr>
        <w:t>я</w:t>
      </w:r>
      <w:r w:rsidRPr="00113DA5">
        <w:rPr>
          <w:color w:val="000000"/>
          <w:sz w:val="28"/>
          <w:szCs w:val="28"/>
          <w:lang w:eastAsia="ru-RU" w:bidi="ru-RU"/>
        </w:rPr>
        <w:t xml:space="preserve"> в соответствии с действующим законодательством.</w:t>
      </w:r>
    </w:p>
    <w:p w:rsidR="00812BBD" w:rsidRDefault="00812BBD" w:rsidP="00674359">
      <w:pPr>
        <w:pStyle w:val="20"/>
        <w:widowControl w:val="0"/>
        <w:shd w:val="clear" w:color="auto" w:fill="auto"/>
        <w:tabs>
          <w:tab w:val="left" w:pos="29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1.5.</w:t>
      </w:r>
      <w:r w:rsidRPr="00812BBD"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>Учреждени</w:t>
      </w:r>
      <w:r w:rsidR="00674359">
        <w:rPr>
          <w:sz w:val="28"/>
          <w:szCs w:val="28"/>
        </w:rPr>
        <w:t>е руководствуе</w:t>
      </w:r>
      <w:r w:rsidRPr="00113DA5">
        <w:rPr>
          <w:sz w:val="28"/>
          <w:szCs w:val="28"/>
        </w:rPr>
        <w:t>тся настоящим Положением при разра</w:t>
      </w:r>
      <w:r w:rsidR="00674359">
        <w:rPr>
          <w:sz w:val="28"/>
          <w:szCs w:val="28"/>
        </w:rPr>
        <w:t>ботке и утверждении соглашений и</w:t>
      </w:r>
      <w:r w:rsidRPr="00113DA5">
        <w:rPr>
          <w:sz w:val="28"/>
          <w:szCs w:val="28"/>
        </w:rPr>
        <w:t xml:space="preserve"> локальных нормативных актов по оплате труда работников учреждения.</w:t>
      </w:r>
    </w:p>
    <w:p w:rsidR="00161D51" w:rsidRDefault="00161D51" w:rsidP="00674359">
      <w:pPr>
        <w:pStyle w:val="20"/>
        <w:widowControl w:val="0"/>
        <w:shd w:val="clear" w:color="auto" w:fill="auto"/>
        <w:tabs>
          <w:tab w:val="left" w:pos="2995"/>
        </w:tabs>
        <w:spacing w:line="360" w:lineRule="auto"/>
        <w:ind w:firstLine="709"/>
        <w:jc w:val="both"/>
        <w:rPr>
          <w:sz w:val="28"/>
          <w:szCs w:val="28"/>
        </w:rPr>
      </w:pPr>
    </w:p>
    <w:p w:rsidR="00812BBD" w:rsidRDefault="00812BBD" w:rsidP="00674359">
      <w:pPr>
        <w:pStyle w:val="20"/>
        <w:shd w:val="clear" w:color="auto" w:fill="auto"/>
        <w:spacing w:line="360" w:lineRule="auto"/>
        <w:ind w:left="700"/>
        <w:jc w:val="center"/>
        <w:rPr>
          <w:sz w:val="28"/>
          <w:szCs w:val="28"/>
        </w:rPr>
      </w:pPr>
      <w:r w:rsidRPr="00113DA5">
        <w:rPr>
          <w:sz w:val="28"/>
          <w:szCs w:val="28"/>
        </w:rPr>
        <w:t>II. Основные условия оплаты труда ра</w:t>
      </w:r>
      <w:r>
        <w:rPr>
          <w:sz w:val="28"/>
          <w:szCs w:val="28"/>
        </w:rPr>
        <w:t>ботников учреждения</w:t>
      </w:r>
      <w:r w:rsidR="00161D51">
        <w:rPr>
          <w:sz w:val="28"/>
          <w:szCs w:val="28"/>
        </w:rPr>
        <w:t>.</w:t>
      </w:r>
    </w:p>
    <w:p w:rsidR="00161D51" w:rsidRDefault="00161D51" w:rsidP="00674359">
      <w:pPr>
        <w:pStyle w:val="20"/>
        <w:shd w:val="clear" w:color="auto" w:fill="auto"/>
        <w:spacing w:line="360" w:lineRule="auto"/>
        <w:ind w:left="700"/>
        <w:jc w:val="center"/>
        <w:rPr>
          <w:sz w:val="28"/>
          <w:szCs w:val="28"/>
        </w:rPr>
      </w:pPr>
    </w:p>
    <w:p w:rsidR="00812BBD" w:rsidRDefault="00812BBD" w:rsidP="00674359">
      <w:pPr>
        <w:pStyle w:val="20"/>
        <w:widowControl w:val="0"/>
        <w:shd w:val="clear" w:color="auto" w:fill="auto"/>
        <w:tabs>
          <w:tab w:val="left" w:pos="2995"/>
        </w:tabs>
        <w:spacing w:line="360" w:lineRule="auto"/>
        <w:ind w:firstLine="709"/>
        <w:jc w:val="both"/>
        <w:rPr>
          <w:sz w:val="28"/>
          <w:szCs w:val="28"/>
        </w:rPr>
      </w:pPr>
      <w:r w:rsidRPr="00812BBD">
        <w:rPr>
          <w:sz w:val="28"/>
          <w:szCs w:val="28"/>
        </w:rPr>
        <w:t>2.1. Размеры должностных окладов работников учреждени</w:t>
      </w:r>
      <w:r>
        <w:rPr>
          <w:sz w:val="28"/>
          <w:szCs w:val="28"/>
        </w:rPr>
        <w:t>я</w:t>
      </w:r>
      <w:r w:rsidRPr="00812BBD">
        <w:rPr>
          <w:sz w:val="28"/>
          <w:szCs w:val="28"/>
        </w:rPr>
        <w:t xml:space="preserve"> устанавливаются с учетом требований к профессиональной подготовке и уровню квалификации, которые необходимы для осуществления </w:t>
      </w:r>
      <w:r w:rsidRPr="00812BBD">
        <w:rPr>
          <w:sz w:val="28"/>
          <w:szCs w:val="28"/>
        </w:rPr>
        <w:lastRenderedPageBreak/>
        <w:t>соответствующей профессиональной деятельности, на основе отнесения занимаемых ими должностей к профессиональным квалификационным группам, профессиональным стандартам в соответствии с подпунктами 2.1.1- 2.1.9 пункта 2.1 настоящего Положения:</w:t>
      </w:r>
    </w:p>
    <w:p w:rsidR="00812BBD" w:rsidRPr="00542E76" w:rsidRDefault="00812BBD" w:rsidP="00674359">
      <w:pPr>
        <w:pStyle w:val="20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812BBD"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>Должностные оклады работников общеотраслевых должностей</w:t>
      </w:r>
      <w:r>
        <w:rPr>
          <w:sz w:val="28"/>
          <w:szCs w:val="28"/>
        </w:rPr>
        <w:t xml:space="preserve"> </w:t>
      </w:r>
      <w:r w:rsidRPr="00542E76">
        <w:rPr>
          <w:sz w:val="28"/>
          <w:szCs w:val="28"/>
        </w:rPr>
        <w:t>руководителей, специалистов и служащих</w:t>
      </w:r>
      <w:r>
        <w:rPr>
          <w:sz w:val="28"/>
          <w:szCs w:val="28"/>
        </w:rPr>
        <w:t xml:space="preserve"> на основе отнесения занимаемых </w:t>
      </w:r>
      <w:r w:rsidRPr="00542E76">
        <w:rPr>
          <w:sz w:val="28"/>
          <w:szCs w:val="28"/>
        </w:rPr>
        <w:t>ими</w:t>
      </w:r>
      <w:r w:rsidRPr="00542E76">
        <w:rPr>
          <w:sz w:val="28"/>
          <w:szCs w:val="28"/>
        </w:rPr>
        <w:tab/>
        <w:t>должностей</w:t>
      </w:r>
      <w:r w:rsidRPr="00542E76">
        <w:rPr>
          <w:sz w:val="28"/>
          <w:szCs w:val="28"/>
        </w:rPr>
        <w:tab/>
        <w:t>служащих к профессиональным</w:t>
      </w:r>
      <w:r>
        <w:rPr>
          <w:sz w:val="28"/>
          <w:szCs w:val="28"/>
        </w:rPr>
        <w:t xml:space="preserve"> </w:t>
      </w:r>
      <w:r w:rsidRPr="00542E76">
        <w:rPr>
          <w:sz w:val="28"/>
          <w:szCs w:val="28"/>
        </w:rPr>
        <w:t xml:space="preserve">квалификационным группам, утвержденным приказом Министерства здравоохранения и социального развития Российской Федерации от 29 мая 2008 года </w:t>
      </w:r>
      <w:r>
        <w:rPr>
          <w:sz w:val="28"/>
          <w:szCs w:val="28"/>
        </w:rPr>
        <w:t xml:space="preserve">   </w:t>
      </w:r>
      <w:r w:rsidRPr="00542E76">
        <w:rPr>
          <w:sz w:val="28"/>
          <w:szCs w:val="28"/>
        </w:rPr>
        <w:t>№</w:t>
      </w:r>
      <w:r w:rsidRPr="00542E7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42E76">
        <w:rPr>
          <w:sz w:val="28"/>
          <w:szCs w:val="28"/>
        </w:rPr>
        <w:t>247н «Об</w:t>
      </w:r>
      <w:r w:rsidRPr="00542E76">
        <w:rPr>
          <w:sz w:val="28"/>
          <w:szCs w:val="28"/>
        </w:rPr>
        <w:tab/>
        <w:t>утверждении</w:t>
      </w:r>
      <w:r w:rsidRPr="00542E76">
        <w:rPr>
          <w:sz w:val="28"/>
          <w:szCs w:val="28"/>
        </w:rPr>
        <w:tab/>
        <w:t>профессиональных</w:t>
      </w:r>
      <w:r>
        <w:rPr>
          <w:sz w:val="28"/>
          <w:szCs w:val="28"/>
        </w:rPr>
        <w:t xml:space="preserve"> </w:t>
      </w:r>
      <w:r w:rsidRPr="00542E76">
        <w:rPr>
          <w:sz w:val="28"/>
          <w:szCs w:val="28"/>
        </w:rPr>
        <w:t>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812BBD" w:rsidRPr="00812BBD" w:rsidRDefault="00812BBD" w:rsidP="00674359">
      <w:pPr>
        <w:pStyle w:val="20"/>
        <w:widowControl w:val="0"/>
        <w:shd w:val="clear" w:color="auto" w:fill="auto"/>
        <w:tabs>
          <w:tab w:val="left" w:pos="299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3"/>
        <w:gridCol w:w="2694"/>
        <w:gridCol w:w="4111"/>
        <w:gridCol w:w="1844"/>
        <w:gridCol w:w="7"/>
      </w:tblGrid>
      <w:tr w:rsidR="00812BBD" w:rsidRPr="00AC580B" w:rsidTr="00AC580B">
        <w:trPr>
          <w:trHeight w:val="55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MSGothic105pt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Размер</w:t>
            </w:r>
          </w:p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должностного оклада, руб.</w:t>
            </w:r>
          </w:p>
        </w:tc>
      </w:tr>
      <w:tr w:rsidR="00812BBD" w:rsidRPr="00AC580B" w:rsidTr="009F66B0">
        <w:trPr>
          <w:trHeight w:val="523"/>
        </w:trPr>
        <w:tc>
          <w:tcPr>
            <w:tcW w:w="9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  <w:r w:rsidR="00674359" w:rsidRPr="00AC58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12BBD" w:rsidRPr="00AC580B" w:rsidTr="009F66B0">
        <w:trPr>
          <w:trHeight w:val="53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674359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D16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812BBD" w:rsidRPr="002F4FAE" w:rsidTr="009F66B0">
        <w:trPr>
          <w:trHeight w:val="54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674359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D16" w:rsidRPr="00AC580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967D16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заведующий складом, 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«старший»,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8 455</w:t>
            </w:r>
          </w:p>
        </w:tc>
      </w:tr>
      <w:tr w:rsidR="00812BBD" w:rsidRPr="00E736E9" w:rsidTr="009F66B0">
        <w:tblPrEx>
          <w:jc w:val="center"/>
        </w:tblPrEx>
        <w:trPr>
          <w:gridAfter w:val="1"/>
          <w:wAfter w:w="7" w:type="dxa"/>
          <w:trHeight w:val="6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674359" w:rsidP="00AC580B">
            <w:pPr>
              <w:pStyle w:val="af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67D16" w:rsidRPr="00AC580B">
              <w:rPr>
                <w:rFonts w:ascii="Times New Roman" w:hAnsi="Times New Roman" w:cs="Times New Roman"/>
                <w:iCs/>
                <w:sz w:val="28"/>
                <w:szCs w:val="28"/>
              </w:rPr>
              <w:t>.2.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967D16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заведующий производством (шеф-повар), 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9 059</w:t>
            </w:r>
          </w:p>
        </w:tc>
      </w:tr>
      <w:tr w:rsidR="00812BBD" w:rsidRPr="00E736E9" w:rsidTr="00674359">
        <w:tblPrEx>
          <w:jc w:val="center"/>
        </w:tblPrEx>
        <w:trPr>
          <w:gridAfter w:val="1"/>
          <w:wAfter w:w="7" w:type="dxa"/>
          <w:trHeight w:val="7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674359" w:rsidP="00AC580B">
            <w:pPr>
              <w:pStyle w:val="a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67D16" w:rsidRPr="00AC58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967D16" w:rsidP="00AC580B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12BBD" w:rsidRPr="00E736E9" w:rsidTr="00AC580B">
        <w:tblPrEx>
          <w:jc w:val="center"/>
        </w:tblPrEx>
        <w:trPr>
          <w:gridAfter w:val="1"/>
          <w:wAfter w:w="7" w:type="dxa"/>
          <w:trHeight w:val="17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674359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812BBD" w:rsidRPr="00AC5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D16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5E552E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 xml:space="preserve">бухгалтер, </w:t>
            </w:r>
            <w:r w:rsidR="00967D16" w:rsidRPr="00AC580B">
              <w:rPr>
                <w:rStyle w:val="226pt0pt"/>
                <w:rFonts w:eastAsiaTheme="minorHAnsi"/>
                <w:sz w:val="28"/>
                <w:szCs w:val="28"/>
              </w:rPr>
              <w:t>психолог, специалист по к</w:t>
            </w:r>
            <w:r w:rsidR="00872934" w:rsidRPr="00AC580B">
              <w:rPr>
                <w:rStyle w:val="226pt0pt"/>
                <w:rFonts w:eastAsiaTheme="minorHAnsi"/>
                <w:sz w:val="28"/>
                <w:szCs w:val="28"/>
              </w:rPr>
              <w:t xml:space="preserve">адрам, юрисконсульт, экономист, </w:t>
            </w:r>
            <w:r w:rsidR="00967D16" w:rsidRPr="00AC580B">
              <w:rPr>
                <w:rStyle w:val="226pt0pt"/>
                <w:rFonts w:eastAsiaTheme="minorHAnsi"/>
                <w:sz w:val="28"/>
                <w:szCs w:val="28"/>
              </w:rPr>
              <w:t>инженер по автоматизированным системам управления производством, документовед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9 904</w:t>
            </w:r>
          </w:p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BBD" w:rsidRPr="00E736E9" w:rsidTr="00674359">
        <w:tblPrEx>
          <w:jc w:val="center"/>
        </w:tblPrEx>
        <w:trPr>
          <w:gridAfter w:val="1"/>
          <w:wAfter w:w="7" w:type="dxa"/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674359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BBD" w:rsidRPr="00AC580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80428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10 400</w:t>
            </w:r>
          </w:p>
        </w:tc>
      </w:tr>
      <w:tr w:rsidR="00812BBD" w:rsidRPr="00E736E9" w:rsidTr="00674359">
        <w:tblPrEx>
          <w:jc w:val="center"/>
        </w:tblPrEx>
        <w:trPr>
          <w:gridAfter w:val="1"/>
          <w:wAfter w:w="7" w:type="dxa"/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674359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BBD" w:rsidRPr="00AC580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080428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BBD" w:rsidRPr="00AC580B" w:rsidRDefault="00812BBD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10 896</w:t>
            </w:r>
          </w:p>
        </w:tc>
      </w:tr>
    </w:tbl>
    <w:p w:rsidR="00080428" w:rsidRPr="00113DA5" w:rsidRDefault="00080428" w:rsidP="00674359">
      <w:pPr>
        <w:pStyle w:val="20"/>
        <w:widowControl w:val="0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proofErr w:type="gramStart"/>
      <w:r w:rsidRPr="00113DA5">
        <w:rPr>
          <w:sz w:val="28"/>
          <w:szCs w:val="28"/>
        </w:rPr>
        <w:t>Должностные оклады работников, занятых в сфере предоставления социальных услуг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от 31 марта 2008 года № 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услуг», устанавливаются в следующих размерах:</w:t>
      </w:r>
      <w:proofErr w:type="gramEnd"/>
    </w:p>
    <w:tbl>
      <w:tblPr>
        <w:tblW w:w="9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730"/>
        <w:gridCol w:w="4111"/>
        <w:gridCol w:w="1883"/>
      </w:tblGrid>
      <w:tr w:rsidR="00080428" w:rsidRPr="00AC580B" w:rsidTr="00AC580B">
        <w:trPr>
          <w:trHeight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Размер</w:t>
            </w:r>
          </w:p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должностного</w:t>
            </w:r>
          </w:p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оклада,</w:t>
            </w:r>
          </w:p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руб.</w:t>
            </w:r>
          </w:p>
        </w:tc>
      </w:tr>
      <w:tr w:rsidR="00080428" w:rsidRPr="00AC580B" w:rsidTr="006E5BEB">
        <w:trPr>
          <w:trHeight w:val="528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Профессиональные квалификационные группы должностей работников, занятых в сфере здравоохранения и предоставления социальных услуг:</w:t>
            </w:r>
          </w:p>
        </w:tc>
      </w:tr>
      <w:tr w:rsidR="00080428" w:rsidRPr="00AC580B" w:rsidTr="006E5BEB">
        <w:trPr>
          <w:trHeight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</w:tr>
      <w:tr w:rsidR="00080428" w:rsidRPr="00AC580B" w:rsidTr="00AC580B">
        <w:trPr>
          <w:trHeight w:val="3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7 247</w:t>
            </w:r>
          </w:p>
        </w:tc>
      </w:tr>
      <w:tr w:rsidR="00080428" w:rsidRPr="00AC580B" w:rsidTr="006E5BEB">
        <w:trPr>
          <w:trHeight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2.</w:t>
            </w:r>
          </w:p>
        </w:tc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 w:rsidR="00080428" w:rsidRPr="00AC580B" w:rsidTr="006E5BEB">
        <w:trPr>
          <w:trHeight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EF2653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53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EF2653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53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EF2653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53">
              <w:rPr>
                <w:rFonts w:ascii="Times New Roman" w:hAnsi="Times New Roman" w:cs="Times New Roman"/>
                <w:sz w:val="28"/>
                <w:szCs w:val="28"/>
              </w:rPr>
              <w:t>9 904</w:t>
            </w:r>
          </w:p>
        </w:tc>
      </w:tr>
      <w:tr w:rsidR="00080428" w:rsidRPr="00AC580B" w:rsidTr="006E5BEB">
        <w:trPr>
          <w:trHeight w:val="5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 w:rsidR="00080428" w:rsidRPr="00AC580B" w:rsidTr="00AC580B">
        <w:trPr>
          <w:trHeight w:val="4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428" w:rsidRPr="00AC580B" w:rsidRDefault="0008042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6743" w:rsidRPr="00AC5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</w:tbl>
    <w:p w:rsidR="00DA7DDC" w:rsidRPr="00113DA5" w:rsidRDefault="00DA7DDC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2.1.3.</w:t>
      </w:r>
      <w:r>
        <w:rPr>
          <w:sz w:val="28"/>
          <w:szCs w:val="28"/>
        </w:rPr>
        <w:tab/>
      </w:r>
      <w:r w:rsidRPr="00113DA5">
        <w:rPr>
          <w:sz w:val="28"/>
          <w:szCs w:val="28"/>
        </w:rPr>
        <w:t>Должностные оклады медицинских работников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</w:t>
      </w:r>
      <w:r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>от 6 августа 2007 года № 526 «Об утверждении профессиональных квалификационных групп должностей медицинских и фармацевтических работников», устанавливаются в следующих размерах: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741"/>
        <w:gridCol w:w="4110"/>
        <w:gridCol w:w="1843"/>
      </w:tblGrid>
      <w:tr w:rsidR="00DA7DDC" w:rsidRPr="00AC580B" w:rsidTr="00AC580B">
        <w:trPr>
          <w:trHeight w:val="5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Размер</w:t>
            </w:r>
          </w:p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должностного</w:t>
            </w:r>
          </w:p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оклада,</w:t>
            </w:r>
          </w:p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руб.</w:t>
            </w:r>
          </w:p>
        </w:tc>
      </w:tr>
      <w:tr w:rsidR="00DA7DDC" w:rsidRPr="00AC580B" w:rsidTr="009F66B0">
        <w:trPr>
          <w:trHeight w:val="509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должностей медицинских и фармацевтических работников</w:t>
            </w:r>
            <w:r w:rsidR="00C83A92" w:rsidRPr="00AC58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A7DDC" w:rsidRPr="00AC580B" w:rsidTr="009F66B0">
        <w:trPr>
          <w:trHeight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DA7DDC" w:rsidRPr="00AC580B" w:rsidTr="006E5BEB">
        <w:trPr>
          <w:trHeight w:val="7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5 919</w:t>
            </w:r>
          </w:p>
        </w:tc>
      </w:tr>
      <w:tr w:rsidR="00DA7DDC" w:rsidRPr="00AC580B" w:rsidTr="009F66B0">
        <w:trPr>
          <w:trHeight w:val="5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</w:t>
            </w:r>
            <w:proofErr w:type="gramStart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и</w:t>
            </w:r>
          </w:p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фармацевтический персонал»</w:t>
            </w:r>
          </w:p>
        </w:tc>
      </w:tr>
      <w:tr w:rsidR="00DA7DDC" w:rsidRPr="00AC580B" w:rsidTr="006E5BEB">
        <w:trPr>
          <w:trHeight w:val="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7 972</w:t>
            </w:r>
          </w:p>
        </w:tc>
      </w:tr>
      <w:tr w:rsidR="00DA7DDC" w:rsidRPr="00AC580B" w:rsidTr="006E5BEB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медицинская сестра по физиотерапии, медицинская сестра по массажу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8 335</w:t>
            </w:r>
          </w:p>
        </w:tc>
      </w:tr>
      <w:tr w:rsidR="00DA7DDC" w:rsidRPr="00AC580B" w:rsidTr="006E5BEB">
        <w:trPr>
          <w:trHeight w:val="5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gramStart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процедурной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8 455</w:t>
            </w:r>
          </w:p>
        </w:tc>
      </w:tr>
      <w:tr w:rsidR="00DA7DDC" w:rsidRPr="00AC580B" w:rsidTr="006E5BEB">
        <w:trPr>
          <w:trHeight w:val="5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9 663</w:t>
            </w:r>
          </w:p>
        </w:tc>
      </w:tr>
      <w:tr w:rsidR="00DA7DDC" w:rsidRPr="00AC580B" w:rsidTr="009F66B0">
        <w:trPr>
          <w:trHeight w:val="2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3A92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DA7DDC" w:rsidRPr="00AC580B" w:rsidTr="006E5BEB">
        <w:trPr>
          <w:trHeight w:val="5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врач-специалист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DDC" w:rsidRPr="00AC580B" w:rsidRDefault="00DA7DDC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</w:tbl>
    <w:p w:rsidR="00DA7DDC" w:rsidRPr="00113DA5" w:rsidRDefault="00DA7DDC" w:rsidP="00674359">
      <w:pPr>
        <w:pStyle w:val="20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Pr="00113DA5">
        <w:rPr>
          <w:sz w:val="28"/>
          <w:szCs w:val="28"/>
        </w:rPr>
        <w:t>Должностные оклады педагогических работников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образования», устанавливаются в следующих размерах:</w:t>
      </w:r>
    </w:p>
    <w:tbl>
      <w:tblPr>
        <w:tblW w:w="0" w:type="auto"/>
        <w:jc w:val="center"/>
        <w:tblInd w:w="-4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64"/>
        <w:gridCol w:w="4111"/>
        <w:gridCol w:w="1812"/>
      </w:tblGrid>
      <w:tr w:rsidR="00112910" w:rsidRPr="00AC580B" w:rsidTr="00AC580B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Размер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должностного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оклада,</w:t>
            </w:r>
          </w:p>
          <w:p w:rsidR="0011291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руб.</w:t>
            </w:r>
          </w:p>
        </w:tc>
      </w:tr>
      <w:tr w:rsidR="00112910" w:rsidRPr="00F50CCE" w:rsidTr="006E5BEB">
        <w:trPr>
          <w:trHeight w:val="763"/>
          <w:jc w:val="center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должностей работников образования:</w:t>
            </w:r>
          </w:p>
        </w:tc>
      </w:tr>
      <w:tr w:rsidR="00112910" w:rsidRPr="00F50CCE" w:rsidTr="006E5BEB">
        <w:trPr>
          <w:trHeight w:val="5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12910" w:rsidRPr="00F50CCE" w:rsidTr="006E5BEB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инструктор по труду, инструктор по физической культуре, музыкальный руководитель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9 904</w:t>
            </w:r>
          </w:p>
        </w:tc>
      </w:tr>
      <w:tr w:rsidR="00112910" w:rsidRPr="00F50CCE" w:rsidTr="006E5BEB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социальный педагог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10 026</w:t>
            </w:r>
          </w:p>
        </w:tc>
      </w:tr>
      <w:tr w:rsidR="00112910" w:rsidRPr="00F50CCE" w:rsidTr="006E5BEB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воспитатель, методист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10 146</w:t>
            </w:r>
          </w:p>
        </w:tc>
      </w:tr>
      <w:tr w:rsidR="00112910" w:rsidRPr="00F50CCE" w:rsidTr="006E5BEB">
        <w:trPr>
          <w:trHeight w:val="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11291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учитель-логопед (логопед)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910" w:rsidRPr="00AC580B" w:rsidRDefault="006E5BEB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806743" w:rsidRPr="00AC5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910" w:rsidRPr="00AC580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E537F0" w:rsidRPr="00113DA5" w:rsidRDefault="00112910" w:rsidP="00674359">
      <w:pPr>
        <w:pStyle w:val="20"/>
        <w:widowControl w:val="0"/>
        <w:shd w:val="clear" w:color="auto" w:fill="auto"/>
        <w:tabs>
          <w:tab w:val="left" w:pos="297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="00E537F0" w:rsidRPr="00E537F0">
        <w:rPr>
          <w:sz w:val="28"/>
          <w:szCs w:val="28"/>
        </w:rPr>
        <w:t xml:space="preserve"> </w:t>
      </w:r>
      <w:r w:rsidR="00E537F0" w:rsidRPr="00113DA5">
        <w:rPr>
          <w:sz w:val="28"/>
          <w:szCs w:val="28"/>
        </w:rPr>
        <w:t>Должностные оклады работников физической культуры и спорта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от 27 февраля 2012 года № 165н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4111"/>
        <w:gridCol w:w="1843"/>
      </w:tblGrid>
      <w:tr w:rsidR="00E537F0" w:rsidRPr="00AC580B" w:rsidTr="00AC580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Размер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должностного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оклада,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руб.</w:t>
            </w:r>
          </w:p>
        </w:tc>
      </w:tr>
      <w:tr w:rsidR="00E537F0" w:rsidRPr="00AC580B" w:rsidTr="006E5BEB">
        <w:trPr>
          <w:trHeight w:val="52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должностей работников физической культуры и спорта</w:t>
            </w:r>
            <w:r w:rsidR="00C83A92" w:rsidRPr="00AC58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537F0" w:rsidRPr="00AC580B" w:rsidTr="006E5BEB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E537F0" w:rsidRPr="00AC580B" w:rsidTr="006E5BEB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10 026</w:t>
            </w:r>
          </w:p>
        </w:tc>
      </w:tr>
    </w:tbl>
    <w:p w:rsidR="00E537F0" w:rsidRPr="00113DA5" w:rsidRDefault="00E537F0" w:rsidP="00674359">
      <w:pPr>
        <w:pStyle w:val="20"/>
        <w:widowControl w:val="0"/>
        <w:shd w:val="clear" w:color="auto" w:fill="auto"/>
        <w:tabs>
          <w:tab w:val="left" w:pos="2974"/>
          <w:tab w:val="left" w:pos="935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Pr="00113DA5">
        <w:rPr>
          <w:sz w:val="28"/>
          <w:szCs w:val="28"/>
        </w:rPr>
        <w:t xml:space="preserve">Должностные оклады рабочих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</w:t>
      </w:r>
      <w:r w:rsidRPr="00113DA5">
        <w:rPr>
          <w:sz w:val="28"/>
          <w:szCs w:val="28"/>
        </w:rPr>
        <w:lastRenderedPageBreak/>
        <w:t>профессий рабочих», устанавливаются в следующих размерах: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37"/>
        <w:gridCol w:w="2698"/>
        <w:gridCol w:w="3822"/>
        <w:gridCol w:w="1849"/>
      </w:tblGrid>
      <w:tr w:rsidR="00E537F0" w:rsidRPr="00AC580B" w:rsidTr="00E12E2B">
        <w:trPr>
          <w:trHeight w:val="54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8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C58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Размер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должностного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оклада,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руб.</w:t>
            </w:r>
          </w:p>
        </w:tc>
      </w:tr>
      <w:tr w:rsidR="00A54A17" w:rsidRPr="00AC580B" w:rsidTr="00E12E2B">
        <w:trPr>
          <w:trHeight w:val="614"/>
        </w:trPr>
        <w:tc>
          <w:tcPr>
            <w:tcW w:w="9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17" w:rsidRPr="00AC580B" w:rsidRDefault="00A54A17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  <w:r w:rsidR="00C83A92" w:rsidRPr="00AC58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B3578" w:rsidRPr="00AC580B" w:rsidTr="00E12E2B">
        <w:trPr>
          <w:trHeight w:val="5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78" w:rsidRPr="00AC580B" w:rsidRDefault="001B3578" w:rsidP="00AC580B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578" w:rsidRPr="00AC580B" w:rsidRDefault="001B357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578" w:rsidRPr="00AC580B" w:rsidRDefault="001B357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1B3578" w:rsidRPr="00AC580B" w:rsidRDefault="001B357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E537F0" w:rsidRPr="00AC580B" w:rsidTr="00E12E2B">
        <w:trPr>
          <w:trHeight w:val="310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161D51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161D51" w:rsidP="00AC580B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1B3578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Единым </w:t>
            </w:r>
            <w:proofErr w:type="spellStart"/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тарифноквалификационным</w:t>
            </w:r>
            <w:proofErr w:type="spellEnd"/>
            <w:r w:rsidRPr="00AC580B">
              <w:rPr>
                <w:rStyle w:val="226pt0pt"/>
                <w:rFonts w:eastAsiaTheme="minorHAnsi"/>
                <w:sz w:val="28"/>
                <w:szCs w:val="28"/>
              </w:rPr>
              <w:t xml:space="preserve"> справочни</w:t>
            </w:r>
            <w:r w:rsidR="006F5AAB">
              <w:rPr>
                <w:rStyle w:val="226pt0pt"/>
                <w:rFonts w:eastAsiaTheme="minorHAnsi"/>
                <w:sz w:val="28"/>
                <w:szCs w:val="28"/>
              </w:rPr>
              <w:t xml:space="preserve">ком работ и профессий рабочих; </w:t>
            </w: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кастелянша, кухонный рабочий, повар, рабочий по комплексному обслуживанию и ремонту зданий</w:t>
            </w:r>
            <w:r w:rsidR="00161D51" w:rsidRPr="00AC580B">
              <w:rPr>
                <w:rStyle w:val="226pt0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1D51" w:rsidRPr="00AC580B" w:rsidRDefault="00161D51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5 255</w:t>
            </w:r>
          </w:p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F0" w:rsidRPr="00AC580B" w:rsidTr="00E12E2B">
        <w:trPr>
          <w:trHeight w:val="511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F0" w:rsidRPr="00AC580B" w:rsidTr="00E12E2B">
        <w:trPr>
          <w:trHeight w:val="70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3578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537F0" w:rsidRPr="00AC580B" w:rsidTr="00E12E2B">
        <w:trPr>
          <w:cantSplit/>
          <w:trHeight w:val="26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1B3578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17058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</w:t>
            </w:r>
            <w:proofErr w:type="spellStart"/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тарифноквалификационным</w:t>
            </w:r>
            <w:proofErr w:type="spellEnd"/>
            <w:r w:rsidRPr="00AC580B">
              <w:rPr>
                <w:rStyle w:val="226pt0pt"/>
                <w:rFonts w:eastAsiaTheme="minorHAnsi"/>
                <w:sz w:val="28"/>
                <w:szCs w:val="28"/>
              </w:rPr>
              <w:t xml:space="preserve"> справочником работ и профессий рабочих, водитель автомобиля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5 798</w:t>
            </w:r>
          </w:p>
        </w:tc>
      </w:tr>
      <w:tr w:rsidR="00E537F0" w:rsidRPr="00AC580B" w:rsidTr="00E12E2B">
        <w:trPr>
          <w:cantSplit/>
          <w:trHeight w:val="29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170580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17058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</w:t>
            </w:r>
            <w:proofErr w:type="spellStart"/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тарифноквалификационным</w:t>
            </w:r>
            <w:proofErr w:type="spellEnd"/>
            <w:r w:rsidRPr="00AC580B">
              <w:rPr>
                <w:rStyle w:val="226pt0pt"/>
                <w:rFonts w:eastAsiaTheme="minorHAnsi"/>
                <w:sz w:val="28"/>
                <w:szCs w:val="28"/>
              </w:rPr>
              <w:t xml:space="preserve"> справочником работ и профессий рабочих, оператор выводных устройств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6 764</w:t>
            </w:r>
          </w:p>
        </w:tc>
      </w:tr>
      <w:tr w:rsidR="00E537F0" w:rsidRPr="00AC580B" w:rsidTr="00E12E2B">
        <w:trPr>
          <w:trHeight w:val="2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="00170580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7 730</w:t>
            </w:r>
          </w:p>
        </w:tc>
      </w:tr>
      <w:tr w:rsidR="00E537F0" w:rsidRPr="00AC580B" w:rsidTr="00E12E2B">
        <w:trPr>
          <w:trHeight w:val="250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170580" w:rsidRPr="00AC5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17058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наименование профессий рабочих, предусмотренных 1*3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7F0" w:rsidRPr="00AC580B" w:rsidRDefault="00E537F0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</w:tbl>
    <w:p w:rsidR="00170580" w:rsidRPr="00113DA5" w:rsidRDefault="00170580" w:rsidP="00E12E2B">
      <w:pPr>
        <w:pStyle w:val="20"/>
        <w:widowControl w:val="0"/>
        <w:shd w:val="clear" w:color="auto" w:fill="auto"/>
        <w:spacing w:line="360" w:lineRule="auto"/>
        <w:ind w:right="20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2.1.7.</w:t>
      </w:r>
      <w:r w:rsidRPr="00113DA5">
        <w:rPr>
          <w:sz w:val="28"/>
          <w:szCs w:val="28"/>
        </w:rPr>
        <w:t xml:space="preserve">Должностные оклады руководителей и специалистов, занимающих должности и </w:t>
      </w:r>
      <w:proofErr w:type="gramStart"/>
      <w:r w:rsidRPr="00113DA5">
        <w:rPr>
          <w:sz w:val="28"/>
          <w:szCs w:val="28"/>
        </w:rPr>
        <w:t>профессии</w:t>
      </w:r>
      <w:proofErr w:type="gramEnd"/>
      <w:r w:rsidRPr="00113DA5">
        <w:rPr>
          <w:sz w:val="28"/>
          <w:szCs w:val="28"/>
        </w:rPr>
        <w:t xml:space="preserve"> не отнесенные к профессиональным квалификационным группам, устанавливаются в следующих размерах: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520"/>
        <w:gridCol w:w="1985"/>
      </w:tblGrid>
      <w:tr w:rsidR="00C83A92" w:rsidRPr="00AC580B" w:rsidTr="00EF2653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92" w:rsidRPr="00AC580B" w:rsidRDefault="00C83A92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3A92" w:rsidRPr="00AC580B" w:rsidRDefault="00C83A92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92" w:rsidRPr="00AC580B" w:rsidRDefault="00C83A92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92" w:rsidRPr="00AC580B" w:rsidRDefault="00C83A92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Размер</w:t>
            </w:r>
          </w:p>
          <w:p w:rsidR="00C83A92" w:rsidRPr="00AC580B" w:rsidRDefault="00C83A92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должностного</w:t>
            </w:r>
          </w:p>
          <w:p w:rsidR="00C83A92" w:rsidRPr="00AC580B" w:rsidRDefault="00C83A92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оклада,</w:t>
            </w:r>
          </w:p>
          <w:p w:rsidR="00C83A92" w:rsidRPr="00AC580B" w:rsidRDefault="00C83A92" w:rsidP="00AC580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руб.</w:t>
            </w:r>
          </w:p>
        </w:tc>
      </w:tr>
      <w:tr w:rsidR="00170580" w:rsidRPr="00AC580B" w:rsidTr="00EF2653">
        <w:trPr>
          <w:trHeight w:val="52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580" w:rsidRPr="00AC580B" w:rsidRDefault="00170580" w:rsidP="00AC580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 xml:space="preserve">Должности руководителей, специалистов и служащих, не отнесенных </w:t>
            </w:r>
            <w:proofErr w:type="gramStart"/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к</w:t>
            </w:r>
            <w:proofErr w:type="gramEnd"/>
          </w:p>
          <w:p w:rsidR="00170580" w:rsidRPr="00AC580B" w:rsidRDefault="00170580" w:rsidP="00AC580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AC580B">
              <w:rPr>
                <w:rStyle w:val="226pt0pt"/>
                <w:rFonts w:eastAsiaTheme="minorHAnsi"/>
                <w:sz w:val="28"/>
                <w:szCs w:val="28"/>
              </w:rPr>
              <w:t>профессиональным квалификационным группам:</w:t>
            </w:r>
          </w:p>
        </w:tc>
      </w:tr>
      <w:tr w:rsidR="00170580" w:rsidRPr="00AC580B" w:rsidTr="00EF2653">
        <w:trPr>
          <w:trHeight w:val="5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580" w:rsidRPr="00EF2653" w:rsidRDefault="00170580" w:rsidP="00AC580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F26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580" w:rsidRPr="00EF2653" w:rsidRDefault="00170580" w:rsidP="00EF2653">
            <w:pPr>
              <w:pStyle w:val="af7"/>
              <w:numPr>
                <w:ilvl w:val="0"/>
                <w:numId w:val="18"/>
              </w:numPr>
              <w:jc w:val="center"/>
              <w:rPr>
                <w:rStyle w:val="226pt0pt"/>
                <w:rFonts w:eastAsiaTheme="minorHAnsi"/>
                <w:sz w:val="28"/>
                <w:szCs w:val="28"/>
                <w:vertAlign w:val="superscript"/>
              </w:rPr>
            </w:pPr>
            <w:r w:rsidRPr="00EF2653">
              <w:rPr>
                <w:rStyle w:val="226pt0pt"/>
                <w:rFonts w:eastAsiaTheme="minorHAnsi"/>
                <w:sz w:val="28"/>
                <w:szCs w:val="28"/>
              </w:rPr>
              <w:t>специалист по охране труда</w:t>
            </w:r>
            <w:r w:rsidR="00EF2653" w:rsidRPr="00EF2653">
              <w:rPr>
                <w:rStyle w:val="226pt0pt"/>
                <w:rFonts w:eastAsiaTheme="minorHAnsi"/>
                <w:sz w:val="28"/>
                <w:szCs w:val="28"/>
              </w:rPr>
              <w:t xml:space="preserve"> (1)</w:t>
            </w:r>
            <w:r w:rsidR="00C83A92" w:rsidRPr="00EF2653">
              <w:rPr>
                <w:rStyle w:val="226pt0pt"/>
                <w:rFonts w:eastAsiaTheme="minorHAnsi"/>
                <w:sz w:val="28"/>
                <w:szCs w:val="28"/>
              </w:rPr>
              <w:t>,</w:t>
            </w:r>
          </w:p>
          <w:p w:rsidR="00170580" w:rsidRPr="00EF2653" w:rsidRDefault="00170580" w:rsidP="00AC580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F2653">
              <w:rPr>
                <w:rStyle w:val="226pt0pt"/>
                <w:rFonts w:eastAsiaTheme="minorHAnsi"/>
                <w:sz w:val="28"/>
                <w:szCs w:val="28"/>
              </w:rPr>
              <w:t>специалист гражданской обороны</w:t>
            </w:r>
            <w:r w:rsidR="00EF2653" w:rsidRPr="00EF2653">
              <w:rPr>
                <w:rStyle w:val="226pt0pt"/>
                <w:rFonts w:eastAsiaTheme="minorHAnsi"/>
                <w:sz w:val="28"/>
                <w:szCs w:val="28"/>
              </w:rPr>
              <w:t xml:space="preserve">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580" w:rsidRPr="00EF2653" w:rsidRDefault="00170580" w:rsidP="00AC580B">
            <w:pPr>
              <w:pStyle w:val="af7"/>
              <w:jc w:val="center"/>
              <w:rPr>
                <w:rFonts w:ascii="Times New Roman" w:eastAsia="Times New Roman" w:hAnsi="Times New Roman" w:cs="Times New Roman"/>
              </w:rPr>
            </w:pPr>
            <w:r w:rsidRPr="00EF2653">
              <w:rPr>
                <w:rStyle w:val="226pt0pt"/>
                <w:rFonts w:eastAsiaTheme="minorHAnsi"/>
                <w:sz w:val="28"/>
                <w:szCs w:val="28"/>
              </w:rPr>
              <w:t>9 904</w:t>
            </w:r>
          </w:p>
          <w:p w:rsidR="00170580" w:rsidRPr="00EF2653" w:rsidRDefault="00170580" w:rsidP="00AC580B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0580" w:rsidRDefault="00170580" w:rsidP="00674359">
      <w:pPr>
        <w:pStyle w:val="af6"/>
        <w:shd w:val="clear" w:color="auto" w:fill="auto"/>
        <w:tabs>
          <w:tab w:val="left" w:pos="375"/>
        </w:tabs>
        <w:spacing w:line="360" w:lineRule="auto"/>
        <w:ind w:right="220"/>
        <w:rPr>
          <w:sz w:val="16"/>
          <w:szCs w:val="16"/>
        </w:rPr>
      </w:pPr>
    </w:p>
    <w:p w:rsidR="00EF2653" w:rsidRDefault="00E12E2B" w:rsidP="00EF2653">
      <w:pPr>
        <w:pStyle w:val="af6"/>
        <w:pBdr>
          <w:bottom w:val="single" w:sz="12" w:space="1" w:color="auto"/>
        </w:pBdr>
        <w:shd w:val="clear" w:color="auto" w:fill="auto"/>
        <w:tabs>
          <w:tab w:val="left" w:pos="375"/>
        </w:tabs>
        <w:spacing w:line="360" w:lineRule="auto"/>
        <w:ind w:right="-1"/>
        <w:rPr>
          <w:sz w:val="28"/>
          <w:szCs w:val="28"/>
        </w:rPr>
      </w:pPr>
      <w:r>
        <w:rPr>
          <w:sz w:val="16"/>
          <w:szCs w:val="16"/>
        </w:rPr>
        <w:tab/>
      </w:r>
      <w:r w:rsidR="000602CF">
        <w:rPr>
          <w:sz w:val="28"/>
          <w:szCs w:val="28"/>
        </w:rPr>
        <w:t>2.2.</w:t>
      </w:r>
      <w:r w:rsidR="000602CF" w:rsidRPr="00113DA5">
        <w:rPr>
          <w:sz w:val="28"/>
          <w:szCs w:val="28"/>
        </w:rPr>
        <w:t xml:space="preserve">Размер должностного оклада работника устанавливается трудовым договором по форме, утвержденной распоряжением Правительства Российской Федерации от 26 ноября 2012 года № 2190-р «Об утверждении </w:t>
      </w:r>
      <w:proofErr w:type="gramStart"/>
      <w:r w:rsidR="000602CF" w:rsidRPr="00113DA5">
        <w:rPr>
          <w:sz w:val="28"/>
          <w:szCs w:val="28"/>
        </w:rPr>
        <w:t>Программы поэтапного совершенствования системы оплаты труда</w:t>
      </w:r>
      <w:proofErr w:type="gramEnd"/>
      <w:r w:rsidR="000602CF" w:rsidRPr="00113DA5">
        <w:rPr>
          <w:sz w:val="28"/>
          <w:szCs w:val="28"/>
        </w:rPr>
        <w:t xml:space="preserve"> в государственных (муниципальных) учреждениях на 2012 - 2018 годы», дополнительным соглашением к трудовому договору, приказом </w:t>
      </w:r>
      <w:r w:rsidR="000602CF">
        <w:rPr>
          <w:sz w:val="28"/>
          <w:szCs w:val="28"/>
        </w:rPr>
        <w:t>директора</w:t>
      </w:r>
      <w:r w:rsidR="000602CF" w:rsidRPr="00113DA5">
        <w:rPr>
          <w:sz w:val="28"/>
          <w:szCs w:val="28"/>
        </w:rPr>
        <w:t xml:space="preserve"> учреждения.</w:t>
      </w:r>
    </w:p>
    <w:p w:rsidR="00EF2653" w:rsidRPr="00EF2653" w:rsidRDefault="006F5AAB" w:rsidP="00EF2653">
      <w:pPr>
        <w:pStyle w:val="a9"/>
        <w:pBdr>
          <w:top w:val="thinThickSmallGap" w:sz="24" w:space="1" w:color="622423" w:themeColor="accent2" w:themeShade="7F"/>
        </w:pBdr>
        <w:jc w:val="both"/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/>
          <w:sz w:val="20"/>
          <w:szCs w:val="20"/>
        </w:rPr>
        <w:t>1.П</w:t>
      </w:r>
      <w:r w:rsidR="00EF2653" w:rsidRPr="00EF2653">
        <w:rPr>
          <w:rFonts w:ascii="Times New Roman" w:eastAsiaTheme="majorEastAsia" w:hAnsi="Times New Roman" w:cs="Times New Roman"/>
          <w:sz w:val="20"/>
          <w:szCs w:val="20"/>
        </w:rPr>
        <w:t>риказ Минтруда России от 04.08.2014 года № 524н «Об утверждении профессионального стандарта «Специалист в области охраны труда»;</w:t>
      </w:r>
    </w:p>
    <w:p w:rsidR="00EF2653" w:rsidRPr="00EF2653" w:rsidRDefault="006F5AAB" w:rsidP="00EF2653">
      <w:pPr>
        <w:pStyle w:val="a9"/>
        <w:pBdr>
          <w:top w:val="thinThickSmallGap" w:sz="24" w:space="1" w:color="622423" w:themeColor="accent2" w:themeShade="7F"/>
        </w:pBdr>
        <w:jc w:val="both"/>
        <w:rPr>
          <w:rFonts w:ascii="Times New Roman" w:eastAsiaTheme="maj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ajorEastAsia" w:hAnsi="Times New Roman" w:cs="Times New Roman"/>
          <w:sz w:val="20"/>
          <w:szCs w:val="20"/>
        </w:rPr>
        <w:t>2. П</w:t>
      </w:r>
      <w:r w:rsidR="00EF2653" w:rsidRPr="00EF2653">
        <w:rPr>
          <w:rFonts w:ascii="Times New Roman" w:eastAsiaTheme="majorEastAsia" w:hAnsi="Times New Roman" w:cs="Times New Roman"/>
          <w:sz w:val="20"/>
          <w:szCs w:val="20"/>
        </w:rPr>
        <w:t>риказ Минтруда России от 03.12.2013 года № 707н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работников, осуществляющих деятельность в области гражданской обороны, 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</w:t>
      </w:r>
      <w:r w:rsidR="00EF2653">
        <w:rPr>
          <w:rFonts w:ascii="Times New Roman" w:eastAsiaTheme="majorEastAsia" w:hAnsi="Times New Roman" w:cs="Times New Roman"/>
          <w:sz w:val="20"/>
          <w:szCs w:val="20"/>
        </w:rPr>
        <w:t>ктах ведения горных работ в подз</w:t>
      </w:r>
      <w:r w:rsidR="00EF2653" w:rsidRPr="00EF2653">
        <w:rPr>
          <w:rFonts w:ascii="Times New Roman" w:eastAsiaTheme="majorEastAsia" w:hAnsi="Times New Roman" w:cs="Times New Roman"/>
          <w:sz w:val="20"/>
          <w:szCs w:val="20"/>
        </w:rPr>
        <w:t xml:space="preserve">емных условиях». </w:t>
      </w:r>
      <w:proofErr w:type="gramEnd"/>
    </w:p>
    <w:p w:rsidR="00EF2653" w:rsidRPr="00EF2653" w:rsidRDefault="00EF2653" w:rsidP="00EF2653">
      <w:pPr>
        <w:pStyle w:val="af6"/>
        <w:shd w:val="clear" w:color="auto" w:fill="auto"/>
        <w:tabs>
          <w:tab w:val="left" w:pos="375"/>
        </w:tabs>
        <w:spacing w:line="360" w:lineRule="auto"/>
        <w:ind w:right="-1"/>
        <w:rPr>
          <w:sz w:val="20"/>
          <w:szCs w:val="20"/>
        </w:rPr>
      </w:pPr>
    </w:p>
    <w:p w:rsidR="000602CF" w:rsidRDefault="000602CF" w:rsidP="00674359">
      <w:pPr>
        <w:pStyle w:val="20"/>
        <w:widowControl w:val="0"/>
        <w:shd w:val="clear" w:color="auto" w:fill="auto"/>
        <w:tabs>
          <w:tab w:val="left" w:pos="2967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113DA5">
        <w:rPr>
          <w:sz w:val="28"/>
          <w:szCs w:val="28"/>
        </w:rPr>
        <w:t xml:space="preserve">Работникам 1-3 квалификационных уровней профессиональной квалификационной группы «Общеотраслевые профессии рабочих второго уровня», выполняющим важные (особо важные) и ответственные (особо ответственные) работы, должностной оклад устанавливается исходя из 4 квалификационного уровня профессиональной квалификационной группы «Общеотраслевые профессии рабочих второго уровня» в соответствии с </w:t>
      </w:r>
      <w:r w:rsidRPr="00874579">
        <w:rPr>
          <w:sz w:val="28"/>
          <w:szCs w:val="28"/>
        </w:rPr>
        <w:t>приложением 5</w:t>
      </w:r>
      <w:r w:rsidRPr="00113DA5">
        <w:rPr>
          <w:sz w:val="28"/>
          <w:szCs w:val="28"/>
        </w:rPr>
        <w:t xml:space="preserve"> к настоящему Положению.</w:t>
      </w:r>
    </w:p>
    <w:p w:rsidR="00CB394D" w:rsidRPr="00113DA5" w:rsidRDefault="00CB394D" w:rsidP="00674359">
      <w:pPr>
        <w:pStyle w:val="20"/>
        <w:widowControl w:val="0"/>
        <w:shd w:val="clear" w:color="auto" w:fill="auto"/>
        <w:tabs>
          <w:tab w:val="left" w:pos="2967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0602CF" w:rsidRDefault="000602CF" w:rsidP="00674359">
      <w:pPr>
        <w:pStyle w:val="20"/>
        <w:shd w:val="clear" w:color="auto" w:fill="auto"/>
        <w:spacing w:line="360" w:lineRule="auto"/>
        <w:ind w:left="380"/>
        <w:jc w:val="center"/>
        <w:rPr>
          <w:sz w:val="28"/>
          <w:szCs w:val="28"/>
        </w:rPr>
      </w:pPr>
      <w:r w:rsidRPr="00113DA5">
        <w:rPr>
          <w:sz w:val="28"/>
          <w:szCs w:val="28"/>
        </w:rPr>
        <w:t>III. Порядок и условия осуществления компенсационных выплат</w:t>
      </w:r>
    </w:p>
    <w:p w:rsidR="00CB394D" w:rsidRPr="00113DA5" w:rsidRDefault="00CB394D" w:rsidP="00674359">
      <w:pPr>
        <w:pStyle w:val="20"/>
        <w:shd w:val="clear" w:color="auto" w:fill="auto"/>
        <w:spacing w:line="360" w:lineRule="auto"/>
        <w:ind w:left="380"/>
        <w:jc w:val="center"/>
        <w:rPr>
          <w:sz w:val="28"/>
          <w:szCs w:val="28"/>
        </w:rPr>
      </w:pPr>
    </w:p>
    <w:p w:rsidR="000602CF" w:rsidRPr="00113DA5" w:rsidRDefault="000602CF" w:rsidP="00674359">
      <w:pPr>
        <w:pStyle w:val="20"/>
        <w:widowControl w:val="0"/>
        <w:shd w:val="clear" w:color="auto" w:fill="auto"/>
        <w:tabs>
          <w:tab w:val="left" w:pos="29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113DA5">
        <w:rPr>
          <w:sz w:val="28"/>
          <w:szCs w:val="28"/>
        </w:rPr>
        <w:t>К компенсационным выплатам относятся:</w:t>
      </w:r>
    </w:p>
    <w:p w:rsidR="000602CF" w:rsidRPr="00710636" w:rsidRDefault="000602CF" w:rsidP="00674359">
      <w:pPr>
        <w:pStyle w:val="20"/>
        <w:widowControl w:val="0"/>
        <w:shd w:val="clear" w:color="auto" w:fill="auto"/>
        <w:tabs>
          <w:tab w:val="left" w:pos="2967"/>
        </w:tabs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выплата за работу в местностях с особыми климатическими условиями:</w:t>
      </w:r>
    </w:p>
    <w:p w:rsidR="000602CF" w:rsidRPr="00710636" w:rsidRDefault="000602C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районный коэффициент к заработной плате;</w:t>
      </w:r>
    </w:p>
    <w:p w:rsidR="000602CF" w:rsidRPr="00710636" w:rsidRDefault="000602C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процентная надбавка к заработной плате за стаж работы в районах Крайнего Севера и приравненных к ним местностях;</w:t>
      </w:r>
    </w:p>
    <w:p w:rsidR="000602CF" w:rsidRPr="00710636" w:rsidRDefault="000602CF" w:rsidP="00674359">
      <w:pPr>
        <w:pStyle w:val="20"/>
        <w:widowControl w:val="0"/>
        <w:shd w:val="clear" w:color="auto" w:fill="auto"/>
        <w:tabs>
          <w:tab w:val="left" w:pos="2967"/>
        </w:tabs>
        <w:spacing w:line="360" w:lineRule="auto"/>
        <w:ind w:left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 xml:space="preserve">выплата за работу в условиях, отклоняющихся </w:t>
      </w:r>
      <w:proofErr w:type="gramStart"/>
      <w:r w:rsidRPr="00710636">
        <w:rPr>
          <w:sz w:val="28"/>
          <w:szCs w:val="28"/>
        </w:rPr>
        <w:t>от</w:t>
      </w:r>
      <w:proofErr w:type="gramEnd"/>
      <w:r w:rsidRPr="00710636">
        <w:rPr>
          <w:sz w:val="28"/>
          <w:szCs w:val="28"/>
        </w:rPr>
        <w:t xml:space="preserve"> нормальных:</w:t>
      </w:r>
    </w:p>
    <w:p w:rsidR="000602CF" w:rsidRPr="00710636" w:rsidRDefault="000602C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выплата за совмещение профессий (должностей);</w:t>
      </w:r>
    </w:p>
    <w:p w:rsidR="000602CF" w:rsidRPr="00710636" w:rsidRDefault="000602C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выплата за расширение зон обслуживания;</w:t>
      </w:r>
    </w:p>
    <w:p w:rsidR="000602CF" w:rsidRPr="00710636" w:rsidRDefault="000602C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выплата за увеличение объема работы;</w:t>
      </w:r>
    </w:p>
    <w:p w:rsidR="000602CF" w:rsidRPr="00710636" w:rsidRDefault="000602C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выплата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0602CF" w:rsidRPr="00710636" w:rsidRDefault="000602C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выплата за выполнение работ различной квалификации;</w:t>
      </w:r>
    </w:p>
    <w:p w:rsidR="000602CF" w:rsidRPr="00710636" w:rsidRDefault="000602C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выплата за сверхурочную работу;</w:t>
      </w:r>
    </w:p>
    <w:p w:rsidR="000602CF" w:rsidRPr="00710636" w:rsidRDefault="000602CF" w:rsidP="00674359">
      <w:pPr>
        <w:pStyle w:val="20"/>
        <w:shd w:val="clear" w:color="auto" w:fill="auto"/>
        <w:spacing w:after="13" w:line="360" w:lineRule="auto"/>
        <w:ind w:firstLine="709"/>
        <w:jc w:val="left"/>
        <w:rPr>
          <w:sz w:val="28"/>
          <w:szCs w:val="28"/>
        </w:rPr>
      </w:pPr>
      <w:r w:rsidRPr="00710636">
        <w:rPr>
          <w:sz w:val="28"/>
          <w:szCs w:val="28"/>
        </w:rPr>
        <w:t>выплата за работу в выходные и нерабочие праздничные дни;</w:t>
      </w:r>
    </w:p>
    <w:p w:rsidR="000602CF" w:rsidRDefault="000602CF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10636">
        <w:rPr>
          <w:sz w:val="28"/>
          <w:szCs w:val="28"/>
        </w:rPr>
        <w:t>выплата за разделение рабочего дня на части.</w:t>
      </w:r>
    </w:p>
    <w:p w:rsidR="000602CF" w:rsidRPr="00113DA5" w:rsidRDefault="000602CF" w:rsidP="00674359">
      <w:pPr>
        <w:pStyle w:val="20"/>
        <w:widowControl w:val="0"/>
        <w:numPr>
          <w:ilvl w:val="1"/>
          <w:numId w:val="5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Перечень, условия и предельные размеры компенсационных </w:t>
      </w:r>
      <w:r w:rsidRPr="00874579">
        <w:rPr>
          <w:sz w:val="28"/>
          <w:szCs w:val="28"/>
        </w:rPr>
        <w:t>выплат устанавливаются учреждени</w:t>
      </w:r>
      <w:r w:rsidR="008763DB" w:rsidRPr="00874579">
        <w:rPr>
          <w:sz w:val="28"/>
          <w:szCs w:val="28"/>
        </w:rPr>
        <w:t>ем</w:t>
      </w:r>
      <w:r w:rsidRPr="00874579">
        <w:rPr>
          <w:sz w:val="28"/>
          <w:szCs w:val="28"/>
        </w:rPr>
        <w:t xml:space="preserve"> согласно приложению 1</w:t>
      </w:r>
      <w:r w:rsidRPr="00113DA5">
        <w:rPr>
          <w:sz w:val="28"/>
          <w:szCs w:val="28"/>
        </w:rPr>
        <w:t xml:space="preserve"> к настоящему Положению.</w:t>
      </w:r>
    </w:p>
    <w:p w:rsidR="008763DB" w:rsidRDefault="008763DB" w:rsidP="00674359">
      <w:pPr>
        <w:pStyle w:val="20"/>
        <w:widowControl w:val="0"/>
        <w:numPr>
          <w:ilvl w:val="1"/>
          <w:numId w:val="5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Выплаты, указанные в приложении 1 к настоящему Положению, осуществляются в пределах бюджетных ассигнований на оплату труда </w:t>
      </w:r>
      <w:r w:rsidRPr="00113DA5">
        <w:rPr>
          <w:sz w:val="28"/>
          <w:szCs w:val="28"/>
        </w:rPr>
        <w:lastRenderedPageBreak/>
        <w:t>работников учреждени</w:t>
      </w:r>
      <w:r>
        <w:rPr>
          <w:sz w:val="28"/>
          <w:szCs w:val="28"/>
        </w:rPr>
        <w:t>я</w:t>
      </w:r>
      <w:r w:rsidR="0020418D">
        <w:rPr>
          <w:sz w:val="28"/>
          <w:szCs w:val="28"/>
        </w:rPr>
        <w:t>.</w:t>
      </w:r>
    </w:p>
    <w:p w:rsidR="008763DB" w:rsidRPr="008763DB" w:rsidRDefault="008763DB" w:rsidP="00674359">
      <w:pPr>
        <w:pStyle w:val="20"/>
        <w:widowControl w:val="0"/>
        <w:numPr>
          <w:ilvl w:val="1"/>
          <w:numId w:val="5"/>
        </w:numPr>
        <w:shd w:val="clear" w:color="auto" w:fill="auto"/>
        <w:tabs>
          <w:tab w:val="left" w:pos="-142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763DB">
        <w:rPr>
          <w:sz w:val="28"/>
          <w:szCs w:val="28"/>
        </w:rPr>
        <w:t>Выплата за работу в местностях с особыми климатическими условиями устанавливается в соответствии со статьями 315 - 317 Трудового кодекса Российской Федерации и Законом автономного округа от 9 декабря 2004 года № 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</w:t>
      </w:r>
      <w:r>
        <w:rPr>
          <w:sz w:val="28"/>
          <w:szCs w:val="28"/>
        </w:rPr>
        <w:t>кого автономного округа – Югры</w:t>
      </w:r>
      <w:r w:rsidR="0020418D">
        <w:rPr>
          <w:sz w:val="28"/>
          <w:szCs w:val="28"/>
        </w:rPr>
        <w:t xml:space="preserve">, территориальном фонда обязательного медицинского страхования </w:t>
      </w:r>
      <w:r w:rsidR="0020418D" w:rsidRPr="0020418D">
        <w:rPr>
          <w:sz w:val="28"/>
          <w:szCs w:val="28"/>
        </w:rPr>
        <w:t>Ханты-Мансийского автономного</w:t>
      </w:r>
      <w:proofErr w:type="gramEnd"/>
      <w:r w:rsidR="0020418D" w:rsidRPr="0020418D">
        <w:rPr>
          <w:sz w:val="28"/>
          <w:szCs w:val="28"/>
        </w:rPr>
        <w:t xml:space="preserve"> округа – Югры</w:t>
      </w:r>
      <w:r w:rsidR="002041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74C9" w:rsidRPr="00113DA5" w:rsidRDefault="004274C9" w:rsidP="00674359">
      <w:pPr>
        <w:pStyle w:val="20"/>
        <w:widowControl w:val="0"/>
        <w:numPr>
          <w:ilvl w:val="1"/>
          <w:numId w:val="5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13DA5">
        <w:rPr>
          <w:sz w:val="28"/>
          <w:szCs w:val="28"/>
        </w:rPr>
        <w:t xml:space="preserve">Выплата за работу в условиях, отклоняющихся от нормальных, осуществляется в соответствии со статьями </w:t>
      </w:r>
      <w:r w:rsidRPr="00874579">
        <w:rPr>
          <w:sz w:val="28"/>
          <w:szCs w:val="28"/>
        </w:rPr>
        <w:t>149 - 154 Трудового кодекса</w:t>
      </w:r>
      <w:r w:rsidRPr="00113DA5">
        <w:rPr>
          <w:sz w:val="28"/>
          <w:szCs w:val="28"/>
        </w:rPr>
        <w:t xml:space="preserve"> Российской Федерации.</w:t>
      </w:r>
      <w:proofErr w:type="gramEnd"/>
      <w:r w:rsidRPr="00113DA5">
        <w:rPr>
          <w:sz w:val="28"/>
          <w:szCs w:val="28"/>
        </w:rPr>
        <w:t xml:space="preserve"> Ее вид, размер и срок, на который она устанавливается, определяются по соглашению сторон трудового договора с учетом содержания и (или) объема дополнительной работы, в соответствии с приложением 1 к настоящему Положению.</w:t>
      </w:r>
    </w:p>
    <w:p w:rsidR="004274C9" w:rsidRPr="00113DA5" w:rsidRDefault="004274C9" w:rsidP="00674359">
      <w:pPr>
        <w:pStyle w:val="20"/>
        <w:widowControl w:val="0"/>
        <w:numPr>
          <w:ilvl w:val="1"/>
          <w:numId w:val="5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Размер компенсационных выплат, а также порядок, перечень и условия их предоставления устанавливаются коллективным договором учреждения с учетом мнения выборного органа первичной профсоюзной организации или иного представительного органа работников в соответствии с приложением 1 к настоящему Положению.</w:t>
      </w:r>
    </w:p>
    <w:p w:rsidR="004274C9" w:rsidRPr="00113DA5" w:rsidRDefault="004274C9" w:rsidP="00674359">
      <w:pPr>
        <w:pStyle w:val="20"/>
        <w:widowControl w:val="0"/>
        <w:numPr>
          <w:ilvl w:val="1"/>
          <w:numId w:val="5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Компенсационные выплаты начисляются к должностному окладу работника и не учитываются для начисления других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4274C9" w:rsidRDefault="004274C9" w:rsidP="00674359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Размеры компенсационных выплат не могут быть ниже размеров, установленных Трудовым кодексом Российской Федерации,</w:t>
      </w:r>
      <w:r w:rsidRPr="004274C9"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>нормативными правовыми актами Российской Федерации, содержащими нормы трудового права, соглашениями и коллективными договорами.</w:t>
      </w:r>
    </w:p>
    <w:p w:rsidR="00CB394D" w:rsidRDefault="00CB394D" w:rsidP="00674359">
      <w:pPr>
        <w:pStyle w:val="20"/>
        <w:shd w:val="clear" w:color="auto" w:fill="auto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</w:p>
    <w:p w:rsidR="006F5AAB" w:rsidRDefault="006F5AAB" w:rsidP="00674359">
      <w:pPr>
        <w:pStyle w:val="20"/>
        <w:shd w:val="clear" w:color="auto" w:fill="auto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</w:p>
    <w:p w:rsidR="009F3C49" w:rsidRDefault="009F3C49" w:rsidP="00674359">
      <w:pPr>
        <w:pStyle w:val="20"/>
        <w:shd w:val="clear" w:color="auto" w:fill="auto"/>
        <w:spacing w:line="360" w:lineRule="auto"/>
        <w:ind w:left="450"/>
        <w:jc w:val="center"/>
        <w:rPr>
          <w:sz w:val="28"/>
          <w:szCs w:val="28"/>
        </w:rPr>
      </w:pPr>
      <w:r w:rsidRPr="00113DA5">
        <w:rPr>
          <w:sz w:val="28"/>
          <w:szCs w:val="28"/>
        </w:rPr>
        <w:lastRenderedPageBreak/>
        <w:t>IV. Порядок и условия осуществления стимулирующих выплат</w:t>
      </w:r>
    </w:p>
    <w:p w:rsidR="00CB394D" w:rsidRDefault="00CB394D" w:rsidP="00674359">
      <w:pPr>
        <w:pStyle w:val="20"/>
        <w:shd w:val="clear" w:color="auto" w:fill="auto"/>
        <w:spacing w:line="360" w:lineRule="auto"/>
        <w:ind w:left="450"/>
        <w:jc w:val="center"/>
        <w:rPr>
          <w:sz w:val="28"/>
          <w:szCs w:val="28"/>
        </w:rPr>
      </w:pPr>
    </w:p>
    <w:p w:rsidR="009F3C49" w:rsidRDefault="009F3C49" w:rsidP="00674359">
      <w:pPr>
        <w:pStyle w:val="20"/>
        <w:shd w:val="clear" w:color="auto" w:fill="auto"/>
        <w:spacing w:line="360" w:lineRule="auto"/>
        <w:ind w:left="4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13DA5">
        <w:rPr>
          <w:sz w:val="28"/>
          <w:szCs w:val="28"/>
        </w:rPr>
        <w:t>К стимулирующим выплатам относятся:</w:t>
      </w:r>
    </w:p>
    <w:p w:rsidR="009F3C49" w:rsidRDefault="009F3C49" w:rsidP="00674359">
      <w:pPr>
        <w:pStyle w:val="20"/>
        <w:shd w:val="clear" w:color="auto" w:fill="auto"/>
        <w:spacing w:line="360" w:lineRule="auto"/>
        <w:ind w:left="448"/>
        <w:jc w:val="left"/>
        <w:rPr>
          <w:sz w:val="28"/>
          <w:szCs w:val="28"/>
        </w:rPr>
      </w:pPr>
      <w:r w:rsidRPr="00113DA5">
        <w:rPr>
          <w:sz w:val="28"/>
          <w:szCs w:val="28"/>
        </w:rPr>
        <w:t>выплата за и</w:t>
      </w:r>
      <w:r>
        <w:rPr>
          <w:sz w:val="28"/>
          <w:szCs w:val="28"/>
        </w:rPr>
        <w:t xml:space="preserve">нтенсивность работы: </w:t>
      </w:r>
    </w:p>
    <w:p w:rsidR="009F3C49" w:rsidRDefault="009F3C49" w:rsidP="00674359">
      <w:pPr>
        <w:pStyle w:val="20"/>
        <w:shd w:val="clear" w:color="auto" w:fill="auto"/>
        <w:spacing w:line="360" w:lineRule="auto"/>
        <w:ind w:left="4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выплаты </w:t>
      </w:r>
      <w:r w:rsidR="0020418D">
        <w:rPr>
          <w:sz w:val="28"/>
          <w:szCs w:val="28"/>
        </w:rPr>
        <w:t xml:space="preserve">за </w:t>
      </w:r>
      <w:r w:rsidRPr="00113DA5">
        <w:rPr>
          <w:sz w:val="28"/>
          <w:szCs w:val="28"/>
        </w:rPr>
        <w:t>качество выполняемых работ;</w:t>
      </w:r>
    </w:p>
    <w:p w:rsidR="009F3C49" w:rsidRDefault="009F3C49" w:rsidP="00674359">
      <w:pPr>
        <w:pStyle w:val="20"/>
        <w:shd w:val="clear" w:color="auto" w:fill="auto"/>
        <w:spacing w:line="360" w:lineRule="auto"/>
        <w:ind w:left="448"/>
        <w:jc w:val="left"/>
        <w:rPr>
          <w:sz w:val="28"/>
          <w:szCs w:val="28"/>
        </w:rPr>
      </w:pPr>
      <w:r w:rsidRPr="00113DA5">
        <w:rPr>
          <w:sz w:val="28"/>
          <w:szCs w:val="28"/>
        </w:rPr>
        <w:t>выплата за выслугу лет;</w:t>
      </w:r>
    </w:p>
    <w:p w:rsidR="009F3C49" w:rsidRDefault="009F3C49" w:rsidP="00674359">
      <w:pPr>
        <w:pStyle w:val="20"/>
        <w:shd w:val="clear" w:color="auto" w:fill="auto"/>
        <w:spacing w:line="360" w:lineRule="auto"/>
        <w:ind w:left="448"/>
        <w:jc w:val="left"/>
        <w:rPr>
          <w:sz w:val="28"/>
          <w:szCs w:val="28"/>
        </w:rPr>
      </w:pPr>
      <w:r w:rsidRPr="00113DA5">
        <w:rPr>
          <w:sz w:val="28"/>
          <w:szCs w:val="28"/>
        </w:rPr>
        <w:t xml:space="preserve">премиальные выплаты по итогам работы за квартал; </w:t>
      </w:r>
    </w:p>
    <w:p w:rsidR="009F3C49" w:rsidRDefault="009F3C49" w:rsidP="00674359">
      <w:pPr>
        <w:pStyle w:val="20"/>
        <w:shd w:val="clear" w:color="auto" w:fill="auto"/>
        <w:spacing w:line="360" w:lineRule="auto"/>
        <w:ind w:left="448"/>
        <w:jc w:val="left"/>
        <w:rPr>
          <w:sz w:val="28"/>
          <w:szCs w:val="28"/>
        </w:rPr>
      </w:pPr>
      <w:r w:rsidRPr="00113DA5">
        <w:rPr>
          <w:sz w:val="28"/>
          <w:szCs w:val="28"/>
        </w:rPr>
        <w:t>премиальные выплаты по итогам работы за календарный год.</w:t>
      </w:r>
    </w:p>
    <w:p w:rsidR="009F3C49" w:rsidRPr="00113DA5" w:rsidRDefault="009F3C49" w:rsidP="00674359">
      <w:pPr>
        <w:pStyle w:val="20"/>
        <w:widowControl w:val="0"/>
        <w:shd w:val="clear" w:color="auto" w:fill="auto"/>
        <w:spacing w:line="360" w:lineRule="auto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9F3C49"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>Стимулирующие выплаты должны отвеч</w:t>
      </w:r>
      <w:r>
        <w:rPr>
          <w:sz w:val="28"/>
          <w:szCs w:val="28"/>
        </w:rPr>
        <w:t>ать основным целям деятельности</w:t>
      </w:r>
      <w:r w:rsidRPr="00113DA5">
        <w:rPr>
          <w:sz w:val="28"/>
          <w:szCs w:val="28"/>
        </w:rPr>
        <w:t xml:space="preserve"> учреждения и показателям </w:t>
      </w:r>
      <w:proofErr w:type="gramStart"/>
      <w:r w:rsidRPr="00113DA5">
        <w:rPr>
          <w:sz w:val="28"/>
          <w:szCs w:val="28"/>
        </w:rPr>
        <w:t xml:space="preserve">оценки эффективности деятельности работника </w:t>
      </w:r>
      <w:r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 xml:space="preserve"> учреждения</w:t>
      </w:r>
      <w:proofErr w:type="gramEnd"/>
      <w:r w:rsidRPr="00113DA5">
        <w:rPr>
          <w:sz w:val="28"/>
          <w:szCs w:val="28"/>
        </w:rPr>
        <w:t>.</w:t>
      </w:r>
    </w:p>
    <w:p w:rsidR="009F3C49" w:rsidRPr="00113DA5" w:rsidRDefault="009F3C49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Принципы, в соответствии с которыми устанавливаются показатели эффективности работы:</w:t>
      </w:r>
    </w:p>
    <w:p w:rsidR="009F3C49" w:rsidRPr="00113DA5" w:rsidRDefault="009F3C49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DA5">
        <w:rPr>
          <w:sz w:val="28"/>
          <w:szCs w:val="28"/>
        </w:rPr>
        <w:t>объективность - размер вознаграждения работника должен определяться на основе объективной оценки результатов его труда, а также за достижение коллективных результатов труда;</w:t>
      </w:r>
    </w:p>
    <w:p w:rsidR="009F3C49" w:rsidRPr="00113DA5" w:rsidRDefault="009F3C49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DA5">
        <w:rPr>
          <w:sz w:val="28"/>
          <w:szCs w:val="28"/>
        </w:rPr>
        <w:t>предсказуемость - работник должен знать, какое вознаграждение он получит в зависимости от результатов своего труда, а также за достижения коллективных результатов труда;</w:t>
      </w:r>
    </w:p>
    <w:p w:rsidR="009F3C49" w:rsidRPr="00113DA5" w:rsidRDefault="009F3C49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DA5">
        <w:rPr>
          <w:sz w:val="28"/>
          <w:szCs w:val="28"/>
        </w:rPr>
        <w:t>адекватность (соразмерность) - вознаграждение должно быть адекватно (соразмерно) трудовому вкладу каждого работника в результат коллективного труда;</w:t>
      </w:r>
    </w:p>
    <w:p w:rsidR="009F3C49" w:rsidRPr="00113DA5" w:rsidRDefault="009F3C49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DA5">
        <w:rPr>
          <w:sz w:val="28"/>
          <w:szCs w:val="28"/>
        </w:rPr>
        <w:t>своевременность - вознаграждение должно следовать за достижением результатов;</w:t>
      </w:r>
    </w:p>
    <w:p w:rsidR="009F3C49" w:rsidRPr="00113DA5" w:rsidRDefault="009F3C49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DA5">
        <w:rPr>
          <w:sz w:val="28"/>
          <w:szCs w:val="28"/>
        </w:rPr>
        <w:t>прозрачность - правила определения вознаграждения должны быть понятны каждому работнику.</w:t>
      </w:r>
    </w:p>
    <w:p w:rsidR="009F3C49" w:rsidRDefault="009F3C49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13DA5">
        <w:rPr>
          <w:sz w:val="28"/>
          <w:szCs w:val="28"/>
        </w:rPr>
        <w:t xml:space="preserve">Выплата за интенсивность работы характеризуется степенью напряженности в процессе труда и устанавливается </w:t>
      </w:r>
      <w:proofErr w:type="gramStart"/>
      <w:r w:rsidRPr="00113DA5">
        <w:rPr>
          <w:sz w:val="28"/>
          <w:szCs w:val="28"/>
        </w:rPr>
        <w:t>за</w:t>
      </w:r>
      <w:proofErr w:type="gramEnd"/>
      <w:r w:rsidRPr="00113DA5">
        <w:rPr>
          <w:sz w:val="28"/>
          <w:szCs w:val="28"/>
        </w:rPr>
        <w:t>:</w:t>
      </w:r>
    </w:p>
    <w:p w:rsidR="009F3C49" w:rsidRDefault="009F3C49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>участие в выполнении важных работ, мероприятий;</w:t>
      </w:r>
    </w:p>
    <w:p w:rsidR="009F3C49" w:rsidRPr="00113DA5" w:rsidRDefault="009F3C49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 обеспечение безаварийной, безотказной и бесперебойной работы всех </w:t>
      </w:r>
      <w:r>
        <w:rPr>
          <w:sz w:val="28"/>
          <w:szCs w:val="28"/>
        </w:rPr>
        <w:t>отделений</w:t>
      </w:r>
      <w:r w:rsidRPr="00113DA5">
        <w:rPr>
          <w:sz w:val="28"/>
          <w:szCs w:val="28"/>
        </w:rPr>
        <w:t xml:space="preserve"> учреждения.</w:t>
      </w:r>
    </w:p>
    <w:p w:rsidR="009F3C49" w:rsidRPr="00113DA5" w:rsidRDefault="009F3C49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lastRenderedPageBreak/>
        <w:t xml:space="preserve">Максимальный размер выплаты за интенсивность работы определяется в процентах от должностного оклада работника, но не более </w:t>
      </w:r>
      <w:r>
        <w:rPr>
          <w:sz w:val="28"/>
          <w:szCs w:val="28"/>
        </w:rPr>
        <w:t>5</w:t>
      </w:r>
      <w:r w:rsidRPr="00113DA5">
        <w:rPr>
          <w:sz w:val="28"/>
          <w:szCs w:val="28"/>
        </w:rPr>
        <w:t>0 процентов должностного оклада.</w:t>
      </w:r>
    </w:p>
    <w:p w:rsidR="009F3C49" w:rsidRPr="00113DA5" w:rsidRDefault="009F3C49" w:rsidP="00674359">
      <w:pPr>
        <w:pStyle w:val="20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113DA5">
        <w:rPr>
          <w:sz w:val="28"/>
          <w:szCs w:val="28"/>
        </w:rPr>
        <w:t>Выплата устанавливается на срок не более года.</w:t>
      </w:r>
    </w:p>
    <w:p w:rsidR="009F3C49" w:rsidRPr="00113DA5" w:rsidRDefault="009F3C49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При установлении размера выплаты за интенсивность работы следует учитывать:</w:t>
      </w:r>
    </w:p>
    <w:p w:rsidR="001C3B21" w:rsidRDefault="004D6D04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особый режим работы (связанный с обеспечением безаварийной, безотказной и бесперебойной работы всех </w:t>
      </w:r>
      <w:r>
        <w:rPr>
          <w:sz w:val="28"/>
          <w:szCs w:val="28"/>
        </w:rPr>
        <w:t>отделений</w:t>
      </w:r>
      <w:r w:rsidRPr="00113DA5">
        <w:rPr>
          <w:sz w:val="28"/>
          <w:szCs w:val="28"/>
        </w:rPr>
        <w:t xml:space="preserve"> учреждения);</w:t>
      </w:r>
    </w:p>
    <w:p w:rsidR="004D6D04" w:rsidRDefault="004D6D04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 и др.;</w:t>
      </w:r>
    </w:p>
    <w:p w:rsidR="004D6D04" w:rsidRDefault="004D6D04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выполнение работником учреждения важных работ, не определенных трудовым договором.</w:t>
      </w:r>
    </w:p>
    <w:p w:rsidR="00F7458D" w:rsidRPr="00113DA5" w:rsidRDefault="00F7458D" w:rsidP="00674359">
      <w:pPr>
        <w:pStyle w:val="20"/>
        <w:widowControl w:val="0"/>
        <w:numPr>
          <w:ilvl w:val="1"/>
          <w:numId w:val="6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Работникам учреждения устанавливаются следующие выплаты за качество выполняемых работ:</w:t>
      </w:r>
    </w:p>
    <w:p w:rsidR="00F7458D" w:rsidRPr="00113DA5" w:rsidRDefault="00F7458D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за качество;</w:t>
      </w:r>
    </w:p>
    <w:p w:rsidR="00F7458D" w:rsidRDefault="00F7458D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коэффициент эффективности деятельности работника (далее - КЭД).</w:t>
      </w:r>
    </w:p>
    <w:p w:rsidR="00F7458D" w:rsidRPr="00113DA5" w:rsidRDefault="00F7458D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proofErr w:type="gramStart"/>
      <w:r w:rsidRPr="00113DA5">
        <w:rPr>
          <w:sz w:val="28"/>
          <w:szCs w:val="28"/>
        </w:rPr>
        <w:t xml:space="preserve">Выплата за качество устанавливается </w:t>
      </w:r>
      <w:r w:rsidRPr="00CB394D">
        <w:rPr>
          <w:sz w:val="28"/>
          <w:szCs w:val="28"/>
        </w:rPr>
        <w:t>в соответствии с показателями оценки эффективности деятельности работников, утвержденными коллективным договором учрежден</w:t>
      </w:r>
      <w:r w:rsidRPr="00113DA5">
        <w:rPr>
          <w:sz w:val="28"/>
          <w:szCs w:val="28"/>
        </w:rPr>
        <w:t>ия, в соответствии с перечнем показателей эффективности деятельности работников учреждений, установленных в приложении 2 к настоящему Положению, и приказом Министерства труда и социальной защиты Российской Федерации от 1 июля 2013 года № 287 «О методических рекомендациях по разработке органами государственной власти субъектов Российской Федерации и органами</w:t>
      </w:r>
      <w:proofErr w:type="gramEnd"/>
      <w:r w:rsidRPr="00113DA5">
        <w:rPr>
          <w:sz w:val="28"/>
          <w:szCs w:val="28"/>
        </w:rPr>
        <w:t xml:space="preserve">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работников».</w:t>
      </w:r>
    </w:p>
    <w:p w:rsidR="00F7458D" w:rsidRPr="00113DA5" w:rsidRDefault="00F7458D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В качестве оценки эффективности деятельности работников используются индикаторы, указывающие на их участие в создании и </w:t>
      </w:r>
      <w:r w:rsidRPr="00113DA5">
        <w:rPr>
          <w:sz w:val="28"/>
          <w:szCs w:val="28"/>
        </w:rPr>
        <w:lastRenderedPageBreak/>
        <w:t>использовании ресурсов упреждения (человеческих, материально-технических, финансовых, технологических и информационных).</w:t>
      </w:r>
    </w:p>
    <w:p w:rsidR="00F7458D" w:rsidRPr="00113DA5" w:rsidRDefault="00F7458D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Индикатор должен быть представлен в исчисляемом формате (в единицах, штуках, долях, процентах и прочих единицах измерений) для эффективного использования в качестве инструмента оценки деятельности.</w:t>
      </w:r>
    </w:p>
    <w:p w:rsidR="00F7458D" w:rsidRPr="00113DA5" w:rsidRDefault="00F7458D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Оценка деятельности с использованием индикаторов осуществляется на основании статистических данных, результатов диагностирования, замеров, опросов.</w:t>
      </w:r>
    </w:p>
    <w:p w:rsidR="007A4D0C" w:rsidRPr="00113DA5" w:rsidRDefault="007A4D0C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Инструменты оценки (критерии и индикаторы, оценивающие данный критерий, вес индикатора) устанавливаются в зависимости от принятых показателей эффективности деятельности отдельных работников.</w:t>
      </w:r>
    </w:p>
    <w:p w:rsidR="007A4D0C" w:rsidRPr="00113DA5" w:rsidRDefault="007A4D0C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Максимальный размер выплаты за качество определяется в процентах от должностного оклада работника, но не более 50 процентов должностного оклада.</w:t>
      </w:r>
    </w:p>
    <w:p w:rsidR="007A4D0C" w:rsidRPr="00113DA5" w:rsidRDefault="007A4D0C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Выплата устанавливается ежемесячно, персонально по каждому работнику на основании </w:t>
      </w:r>
      <w:proofErr w:type="gramStart"/>
      <w:r w:rsidRPr="00113DA5">
        <w:rPr>
          <w:sz w:val="28"/>
          <w:szCs w:val="28"/>
        </w:rPr>
        <w:t>показателя оценки эффективности деятельности работника</w:t>
      </w:r>
      <w:proofErr w:type="gramEnd"/>
      <w:r w:rsidRPr="00113DA5">
        <w:rPr>
          <w:sz w:val="28"/>
          <w:szCs w:val="28"/>
        </w:rPr>
        <w:t>.</w:t>
      </w:r>
    </w:p>
    <w:p w:rsidR="007A4D0C" w:rsidRPr="00113DA5" w:rsidRDefault="007A4D0C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При установлении выплаты за качество не применяются критерии оценки для установления размера КЭД.</w:t>
      </w:r>
    </w:p>
    <w:p w:rsidR="007A4D0C" w:rsidRPr="00113DA5" w:rsidRDefault="007A4D0C" w:rsidP="00674359">
      <w:pPr>
        <w:pStyle w:val="20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Pr="00113DA5">
        <w:rPr>
          <w:sz w:val="28"/>
          <w:szCs w:val="28"/>
        </w:rPr>
        <w:t>КЭД устанавливается отдельным категориям работников учреждени</w:t>
      </w:r>
      <w:r w:rsidR="0020418D">
        <w:rPr>
          <w:sz w:val="28"/>
          <w:szCs w:val="28"/>
        </w:rPr>
        <w:t>я</w:t>
      </w:r>
      <w:r w:rsidRPr="00113DA5">
        <w:rPr>
          <w:sz w:val="28"/>
          <w:szCs w:val="28"/>
        </w:rPr>
        <w:t xml:space="preserve"> для обеспечения достижения значений, указанных в постановлении Правительства Ханты-Мансийского автономного округа — Югры от 9 февраля 2013 года № 37-п «Об утверждении плана мероприятий («Дорожной карты») «Повышение эффективности и качества услуг в сфере социального обслуживания населения Ханты-Мансийского автономного округа - Югры (2013 - 2018 годы)».</w:t>
      </w:r>
    </w:p>
    <w:p w:rsidR="007A4D0C" w:rsidRPr="00113DA5" w:rsidRDefault="007A4D0C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Перечень должностей работников учреждений, в отношении которых реализуется план мероприятий по поэтапному повышению заработной платы, порядок и условия повышения оплаты труда, а также размер применения (установления) КЭД устанавливается приказом Департамента социального </w:t>
      </w:r>
      <w:r w:rsidRPr="00113DA5">
        <w:rPr>
          <w:sz w:val="28"/>
          <w:szCs w:val="28"/>
        </w:rPr>
        <w:lastRenderedPageBreak/>
        <w:t>развития Ханты-Мансийского автономного округа - Югры (далее - Депсоцразвития Югры).</w:t>
      </w:r>
    </w:p>
    <w:p w:rsidR="007A4D0C" w:rsidRPr="00113DA5" w:rsidRDefault="007A4D0C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Порядок утверждения предельного размера КЭД устанавливается приказом Депсоцразвития Югры.</w:t>
      </w:r>
    </w:p>
    <w:p w:rsidR="007A4D0C" w:rsidRPr="00113DA5" w:rsidRDefault="007A4D0C" w:rsidP="0020418D">
      <w:pPr>
        <w:pStyle w:val="20"/>
        <w:widowControl w:val="0"/>
        <w:numPr>
          <w:ilvl w:val="1"/>
          <w:numId w:val="6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за выслугу лет устанавливается к должностному окладу работникам учреждени</w:t>
      </w:r>
      <w:r w:rsidR="0020418D">
        <w:rPr>
          <w:sz w:val="28"/>
          <w:szCs w:val="28"/>
        </w:rPr>
        <w:t>я</w:t>
      </w:r>
      <w:r w:rsidRPr="00113DA5">
        <w:rPr>
          <w:sz w:val="28"/>
          <w:szCs w:val="28"/>
        </w:rPr>
        <w:t xml:space="preserve"> в размере, установленном </w:t>
      </w:r>
      <w:r w:rsidRPr="00874579">
        <w:rPr>
          <w:sz w:val="28"/>
          <w:szCs w:val="28"/>
        </w:rPr>
        <w:t>в приложении 3</w:t>
      </w:r>
      <w:r w:rsidRPr="00113DA5">
        <w:rPr>
          <w:sz w:val="28"/>
          <w:szCs w:val="28"/>
        </w:rPr>
        <w:t xml:space="preserve"> к настоящему Положению.</w:t>
      </w:r>
    </w:p>
    <w:p w:rsidR="007A4D0C" w:rsidRPr="00113DA5" w:rsidRDefault="007A4D0C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Основным документом для определения стажа работы, дающего право на получение выплаты за выслугу лет, является трудовая книжка или иной документ, подтверждающий периоды работы, предусмотренные строкой 3 приложения 3 к настоящему Положению.</w:t>
      </w:r>
    </w:p>
    <w:p w:rsidR="007A4D0C" w:rsidRPr="00113DA5" w:rsidRDefault="007A4D0C" w:rsidP="0020418D">
      <w:pPr>
        <w:pStyle w:val="20"/>
        <w:widowControl w:val="0"/>
        <w:numPr>
          <w:ilvl w:val="1"/>
          <w:numId w:val="6"/>
        </w:numPr>
        <w:shd w:val="clear" w:color="auto" w:fill="auto"/>
        <w:spacing w:line="360" w:lineRule="auto"/>
        <w:ind w:left="0" w:firstLine="709"/>
        <w:jc w:val="both"/>
        <w:rPr>
          <w:sz w:val="28"/>
          <w:szCs w:val="28"/>
        </w:rPr>
      </w:pPr>
      <w:r w:rsidRPr="00161D51">
        <w:rPr>
          <w:sz w:val="28"/>
          <w:szCs w:val="28"/>
        </w:rPr>
        <w:t>Премиальные выплаты по итогам работы за квартал производятся работникам учреждения за фактически отработанное время, не позднее следующего за окончанием квартала месяца, а за четвертый квартал - в декабре текущего года.</w:t>
      </w:r>
    </w:p>
    <w:p w:rsidR="007A4D0C" w:rsidRDefault="007A4D0C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B394D">
        <w:rPr>
          <w:sz w:val="28"/>
          <w:szCs w:val="28"/>
        </w:rPr>
        <w:t>Директор учреждения утверждает локальным нормативным актом учреждения показатели для определения размера премии по итогам работы за квартал, которые не должны дублировать критерии оценки, используемые при установлении выплаты за интенсивность работы, и выплаты за качество выполняемых работ.</w:t>
      </w:r>
    </w:p>
    <w:p w:rsidR="00833F44" w:rsidRPr="00113DA5" w:rsidRDefault="00833F44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61D51">
        <w:rPr>
          <w:sz w:val="28"/>
          <w:szCs w:val="28"/>
        </w:rPr>
        <w:t>При расчете премиальны</w:t>
      </w:r>
      <w:r w:rsidR="00D900B0" w:rsidRPr="00161D51">
        <w:rPr>
          <w:sz w:val="28"/>
          <w:szCs w:val="28"/>
        </w:rPr>
        <w:t>х выплат</w:t>
      </w:r>
      <w:r w:rsidRPr="00161D51">
        <w:rPr>
          <w:sz w:val="28"/>
          <w:szCs w:val="28"/>
        </w:rPr>
        <w:t xml:space="preserve"> по итогам работы за квартал</w:t>
      </w:r>
      <w:r w:rsidR="00175FD0" w:rsidRPr="00161D51">
        <w:rPr>
          <w:sz w:val="28"/>
          <w:szCs w:val="28"/>
        </w:rPr>
        <w:t>,</w:t>
      </w:r>
      <w:r w:rsidRPr="00161D51">
        <w:rPr>
          <w:sz w:val="28"/>
          <w:szCs w:val="28"/>
        </w:rPr>
        <w:t xml:space="preserve"> </w:t>
      </w:r>
      <w:r w:rsidR="00175FD0" w:rsidRPr="00161D51">
        <w:rPr>
          <w:sz w:val="28"/>
          <w:szCs w:val="28"/>
        </w:rPr>
        <w:t xml:space="preserve">считать </w:t>
      </w:r>
      <w:r w:rsidRPr="00161D51">
        <w:rPr>
          <w:sz w:val="28"/>
          <w:szCs w:val="28"/>
        </w:rPr>
        <w:t>норму рабочего времени</w:t>
      </w:r>
      <w:r w:rsidR="00D8743C">
        <w:rPr>
          <w:sz w:val="28"/>
          <w:szCs w:val="28"/>
        </w:rPr>
        <w:t xml:space="preserve"> за вычетом </w:t>
      </w:r>
      <w:r w:rsidR="0020418D">
        <w:rPr>
          <w:sz w:val="28"/>
          <w:szCs w:val="28"/>
        </w:rPr>
        <w:t>использованного</w:t>
      </w:r>
      <w:r w:rsidRPr="00161D51">
        <w:rPr>
          <w:sz w:val="28"/>
          <w:szCs w:val="28"/>
        </w:rPr>
        <w:t xml:space="preserve"> очередного оплачиваемого отпуска (в рабочих днях).</w:t>
      </w:r>
    </w:p>
    <w:p w:rsidR="007178DA" w:rsidRPr="00113DA5" w:rsidRDefault="007178DA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Премиальная выплата по итогам работы за квартал не выплачивается при наличии дисциплинарного взыскания, наложенного в расчетном периоде, а также работникам, уволенным в расчетном периоде за виновные действия.</w:t>
      </w:r>
    </w:p>
    <w:p w:rsidR="00E12E2B" w:rsidRDefault="00E12E2B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7178DA" w:rsidRPr="00113DA5" w:rsidRDefault="0020418D" w:rsidP="00E12E2B">
      <w:pPr>
        <w:pStyle w:val="20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178DA" w:rsidRPr="00113DA5">
        <w:rPr>
          <w:sz w:val="28"/>
          <w:szCs w:val="28"/>
        </w:rPr>
        <w:t>еречень показателей, за которые производится снижение размера выплаты в соответствии с показателями, за которые производится снижение размера выплаты по итогам работы за квартал: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8"/>
        <w:gridCol w:w="7110"/>
        <w:gridCol w:w="1375"/>
      </w:tblGrid>
      <w:tr w:rsidR="00296B5D" w:rsidTr="00CB394D">
        <w:tc>
          <w:tcPr>
            <w:tcW w:w="978" w:type="dxa"/>
          </w:tcPr>
          <w:p w:rsidR="0020418D" w:rsidRDefault="00296B5D" w:rsidP="00AC580B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№</w:t>
            </w:r>
          </w:p>
          <w:p w:rsidR="00296B5D" w:rsidRDefault="00296B5D" w:rsidP="00AC580B">
            <w:pPr>
              <w:pStyle w:val="af7"/>
              <w:jc w:val="center"/>
            </w:pPr>
            <w:proofErr w:type="gramStart"/>
            <w:r w:rsidRPr="00113DA5">
              <w:rPr>
                <w:rStyle w:val="226pt0pt"/>
                <w:sz w:val="28"/>
                <w:szCs w:val="28"/>
              </w:rPr>
              <w:lastRenderedPageBreak/>
              <w:t>п</w:t>
            </w:r>
            <w:proofErr w:type="gramEnd"/>
            <w:r w:rsidRPr="00113DA5">
              <w:rPr>
                <w:rStyle w:val="226pt0pt"/>
                <w:sz w:val="28"/>
                <w:szCs w:val="28"/>
              </w:rPr>
              <w:t>/п</w:t>
            </w:r>
          </w:p>
        </w:tc>
        <w:tc>
          <w:tcPr>
            <w:tcW w:w="7110" w:type="dxa"/>
          </w:tcPr>
          <w:p w:rsidR="00296B5D" w:rsidRDefault="0020418D" w:rsidP="00AC580B">
            <w:pPr>
              <w:pStyle w:val="af7"/>
              <w:jc w:val="center"/>
            </w:pPr>
            <w:r>
              <w:rPr>
                <w:rStyle w:val="226pt0pt"/>
                <w:sz w:val="28"/>
                <w:szCs w:val="28"/>
              </w:rPr>
              <w:lastRenderedPageBreak/>
              <w:t>П</w:t>
            </w:r>
            <w:r w:rsidR="00296B5D" w:rsidRPr="00CB394D">
              <w:rPr>
                <w:rStyle w:val="226pt0pt"/>
                <w:sz w:val="28"/>
                <w:szCs w:val="28"/>
              </w:rPr>
              <w:t>оказатели,</w:t>
            </w:r>
            <w:r w:rsidR="00296B5D" w:rsidRPr="00113DA5">
              <w:rPr>
                <w:rStyle w:val="226pt0pt"/>
                <w:sz w:val="28"/>
                <w:szCs w:val="28"/>
              </w:rPr>
              <w:t xml:space="preserve"> за которые производится снижение размера</w:t>
            </w:r>
            <w:r w:rsidR="00296B5D">
              <w:t xml:space="preserve"> </w:t>
            </w:r>
            <w:r w:rsidR="00296B5D" w:rsidRPr="00113DA5">
              <w:rPr>
                <w:rStyle w:val="226pt0pt"/>
                <w:sz w:val="28"/>
                <w:szCs w:val="28"/>
              </w:rPr>
              <w:lastRenderedPageBreak/>
              <w:t>выплаты по итогам работы за квартал</w:t>
            </w:r>
          </w:p>
        </w:tc>
        <w:tc>
          <w:tcPr>
            <w:tcW w:w="1375" w:type="dxa"/>
          </w:tcPr>
          <w:p w:rsidR="00296B5D" w:rsidRPr="00113DA5" w:rsidRDefault="00296B5D" w:rsidP="00AC580B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lastRenderedPageBreak/>
              <w:t>Процент</w:t>
            </w:r>
          </w:p>
          <w:p w:rsidR="00296B5D" w:rsidRDefault="00296B5D" w:rsidP="00AC580B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lastRenderedPageBreak/>
              <w:t>снижения</w:t>
            </w:r>
          </w:p>
        </w:tc>
      </w:tr>
      <w:tr w:rsidR="00296B5D" w:rsidRPr="00AC580B" w:rsidTr="00AC580B">
        <w:tc>
          <w:tcPr>
            <w:tcW w:w="978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110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Некачественное, несвоевременное выполнение основных функций и должностных обязанностей, неквалифицированная подготовка и оформление документов</w:t>
            </w:r>
          </w:p>
        </w:tc>
        <w:tc>
          <w:tcPr>
            <w:tcW w:w="1375" w:type="dxa"/>
            <w:vAlign w:val="center"/>
          </w:tcPr>
          <w:p w:rsidR="0020418D" w:rsidRPr="00AC580B" w:rsidRDefault="00296B5D" w:rsidP="00AC580B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до 50</w:t>
            </w:r>
          </w:p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процентов</w:t>
            </w:r>
          </w:p>
        </w:tc>
      </w:tr>
      <w:tr w:rsidR="00296B5D" w:rsidRPr="00AC580B" w:rsidTr="00AC580B">
        <w:tc>
          <w:tcPr>
            <w:tcW w:w="978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10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1375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до 50 процентов</w:t>
            </w:r>
          </w:p>
        </w:tc>
      </w:tr>
      <w:tr w:rsidR="00296B5D" w:rsidRPr="00AC580B" w:rsidTr="00AC580B">
        <w:tc>
          <w:tcPr>
            <w:tcW w:w="978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10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Грубое, неэтичное отношение к клиентам, коллегам</w:t>
            </w:r>
          </w:p>
        </w:tc>
        <w:tc>
          <w:tcPr>
            <w:tcW w:w="1375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до 100 процентов</w:t>
            </w:r>
          </w:p>
        </w:tc>
      </w:tr>
      <w:tr w:rsidR="00296B5D" w:rsidRPr="00AC580B" w:rsidTr="00AC580B">
        <w:trPr>
          <w:trHeight w:val="60"/>
        </w:trPr>
        <w:tc>
          <w:tcPr>
            <w:tcW w:w="978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10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Несоблюдение трудовой дисциплины</w:t>
            </w:r>
          </w:p>
        </w:tc>
        <w:tc>
          <w:tcPr>
            <w:tcW w:w="1375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до 100 процентов</w:t>
            </w:r>
          </w:p>
        </w:tc>
      </w:tr>
    </w:tbl>
    <w:p w:rsidR="00296B5D" w:rsidRPr="00113DA5" w:rsidRDefault="00296B5D" w:rsidP="00E12E2B">
      <w:pPr>
        <w:pStyle w:val="20"/>
        <w:widowControl w:val="0"/>
        <w:numPr>
          <w:ilvl w:val="1"/>
          <w:numId w:val="8"/>
        </w:numPr>
        <w:shd w:val="clear" w:color="auto" w:fill="auto"/>
        <w:spacing w:line="360" w:lineRule="auto"/>
        <w:ind w:left="0" w:right="-1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Премиальная выплата по итогам работы за календарный год осуществляется при наличии обоснованной экономии в декабре текущего календарного года в размере не более двух фондов оплаты труда. Основанием для выплаты премии по итогам работы за календ</w:t>
      </w:r>
      <w:r w:rsidR="00544698">
        <w:rPr>
          <w:sz w:val="28"/>
          <w:szCs w:val="28"/>
        </w:rPr>
        <w:t>арный год является приказ Депсоц</w:t>
      </w:r>
      <w:r w:rsidRPr="00113DA5">
        <w:rPr>
          <w:sz w:val="28"/>
          <w:szCs w:val="28"/>
        </w:rPr>
        <w:t>развития Югры.</w:t>
      </w:r>
    </w:p>
    <w:p w:rsidR="00296B5D" w:rsidRPr="00113DA5" w:rsidRDefault="00296B5D" w:rsidP="00E12E2B">
      <w:pPr>
        <w:pStyle w:val="20"/>
        <w:shd w:val="clear" w:color="auto" w:fill="auto"/>
        <w:spacing w:line="360" w:lineRule="auto"/>
        <w:ind w:right="-1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При установлении премиальных выплат по итогам работы за календарный год следует учитывать:</w:t>
      </w:r>
    </w:p>
    <w:p w:rsidR="00296B5D" w:rsidRPr="00113DA5" w:rsidRDefault="00296B5D" w:rsidP="00674359">
      <w:pPr>
        <w:pStyle w:val="20"/>
        <w:shd w:val="clear" w:color="auto" w:fill="auto"/>
        <w:spacing w:line="360" w:lineRule="auto"/>
        <w:ind w:right="160" w:firstLine="708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участие в течение установленного периода в выполнении важных работ;</w:t>
      </w:r>
    </w:p>
    <w:p w:rsidR="00296B5D" w:rsidRPr="00113DA5" w:rsidRDefault="00296B5D" w:rsidP="00674359">
      <w:pPr>
        <w:pStyle w:val="20"/>
        <w:shd w:val="clear" w:color="auto" w:fill="auto"/>
        <w:spacing w:line="360" w:lineRule="auto"/>
        <w:ind w:right="160" w:firstLine="708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качественное и своевременное оказание государственных услуг, выполнение государственного задания;</w:t>
      </w:r>
    </w:p>
    <w:p w:rsidR="0020418D" w:rsidRDefault="00296B5D" w:rsidP="0020418D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качественную подготовку и своевременную сдачу отчетности.</w:t>
      </w:r>
    </w:p>
    <w:p w:rsidR="00296B5D" w:rsidRDefault="00296B5D" w:rsidP="0020418D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61D51">
        <w:rPr>
          <w:sz w:val="28"/>
          <w:szCs w:val="28"/>
        </w:rPr>
        <w:t>Премиальная выплата по итогам работы за календарный год осуществляется за фактически отработанное время по табелю учета рабочего времени.</w:t>
      </w:r>
    </w:p>
    <w:p w:rsidR="009D0FC7" w:rsidRPr="00113DA5" w:rsidRDefault="009D0FC7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61D51">
        <w:rPr>
          <w:sz w:val="28"/>
          <w:szCs w:val="28"/>
        </w:rPr>
        <w:t>При расчете премиальны</w:t>
      </w:r>
      <w:r w:rsidR="00D900B0" w:rsidRPr="00161D51">
        <w:rPr>
          <w:sz w:val="28"/>
          <w:szCs w:val="28"/>
        </w:rPr>
        <w:t>х выплат</w:t>
      </w:r>
      <w:r w:rsidRPr="00161D51">
        <w:rPr>
          <w:sz w:val="28"/>
          <w:szCs w:val="28"/>
        </w:rPr>
        <w:t xml:space="preserve"> по итогам работы за календарный год, считать норму рабочего времени </w:t>
      </w:r>
      <w:r w:rsidR="00D8743C">
        <w:rPr>
          <w:sz w:val="28"/>
          <w:szCs w:val="28"/>
        </w:rPr>
        <w:t>за вычетом</w:t>
      </w:r>
      <w:r w:rsidR="0020418D">
        <w:rPr>
          <w:sz w:val="28"/>
          <w:szCs w:val="28"/>
        </w:rPr>
        <w:t xml:space="preserve"> использованного</w:t>
      </w:r>
      <w:r w:rsidRPr="00161D51">
        <w:rPr>
          <w:sz w:val="28"/>
          <w:szCs w:val="28"/>
        </w:rPr>
        <w:t xml:space="preserve"> очередного оплачиваемого отпуска (в рабочих днях).</w:t>
      </w:r>
    </w:p>
    <w:p w:rsidR="00296B5D" w:rsidRPr="00113DA5" w:rsidRDefault="00296B5D" w:rsidP="0020418D">
      <w:pPr>
        <w:pStyle w:val="20"/>
        <w:shd w:val="clear" w:color="auto" w:fill="auto"/>
        <w:spacing w:line="360" w:lineRule="auto"/>
        <w:ind w:right="-1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Премиальная выплата по итогам работы за календарный год не выплачивается при наличии не снятог</w:t>
      </w:r>
      <w:r w:rsidR="00544698">
        <w:rPr>
          <w:sz w:val="28"/>
          <w:szCs w:val="28"/>
        </w:rPr>
        <w:t>о на дату издания приказа Депсоц</w:t>
      </w:r>
      <w:r w:rsidRPr="00113DA5">
        <w:rPr>
          <w:sz w:val="28"/>
          <w:szCs w:val="28"/>
        </w:rPr>
        <w:t xml:space="preserve">развития Югры о премиальной выплате по итогам работы за календарный год </w:t>
      </w:r>
      <w:r w:rsidR="00544698" w:rsidRPr="00113DA5">
        <w:rPr>
          <w:sz w:val="28"/>
          <w:szCs w:val="28"/>
        </w:rPr>
        <w:t>дисциплинарного</w:t>
      </w:r>
      <w:r w:rsidRPr="00113DA5">
        <w:rPr>
          <w:sz w:val="28"/>
          <w:szCs w:val="28"/>
        </w:rPr>
        <w:t xml:space="preserve"> взыскания, а также работникам, уволенным в течение года за виновные действия.</w:t>
      </w:r>
    </w:p>
    <w:p w:rsidR="00296B5D" w:rsidRPr="00296B5D" w:rsidRDefault="0020418D" w:rsidP="00E12E2B">
      <w:pPr>
        <w:pStyle w:val="20"/>
        <w:shd w:val="clear" w:color="auto" w:fill="auto"/>
        <w:spacing w:line="360" w:lineRule="auto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96B5D" w:rsidRPr="00CB394D">
        <w:rPr>
          <w:sz w:val="28"/>
          <w:szCs w:val="28"/>
        </w:rPr>
        <w:t>еречень показателей, за которые производится снижение ра</w:t>
      </w:r>
      <w:r>
        <w:rPr>
          <w:sz w:val="28"/>
          <w:szCs w:val="28"/>
        </w:rPr>
        <w:t xml:space="preserve">змера выплаты в соответствии с </w:t>
      </w:r>
      <w:r w:rsidR="00296B5D" w:rsidRPr="00CB394D">
        <w:rPr>
          <w:sz w:val="28"/>
          <w:szCs w:val="28"/>
        </w:rPr>
        <w:t>показателями, за которые производится снижение размера выплаты по итогам работы за календарный год: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7502"/>
        <w:gridCol w:w="1375"/>
      </w:tblGrid>
      <w:tr w:rsidR="00296B5D" w:rsidRPr="00AC580B" w:rsidTr="00AC580B">
        <w:trPr>
          <w:jc w:val="center"/>
        </w:trPr>
        <w:tc>
          <w:tcPr>
            <w:tcW w:w="694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№</w:t>
            </w:r>
          </w:p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580B">
              <w:rPr>
                <w:rStyle w:val="226pt0pt"/>
                <w:sz w:val="28"/>
                <w:szCs w:val="28"/>
              </w:rPr>
              <w:t>п</w:t>
            </w:r>
            <w:proofErr w:type="gramEnd"/>
            <w:r w:rsidRPr="00AC580B">
              <w:rPr>
                <w:rStyle w:val="226pt0pt"/>
                <w:sz w:val="28"/>
                <w:szCs w:val="28"/>
              </w:rPr>
              <w:t>/п</w:t>
            </w:r>
          </w:p>
        </w:tc>
        <w:tc>
          <w:tcPr>
            <w:tcW w:w="7502" w:type="dxa"/>
            <w:vAlign w:val="center"/>
          </w:tcPr>
          <w:p w:rsidR="00296B5D" w:rsidRPr="00AC580B" w:rsidRDefault="0020418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П</w:t>
            </w:r>
            <w:r w:rsidR="00296B5D" w:rsidRPr="00AC580B">
              <w:rPr>
                <w:rStyle w:val="226pt0pt"/>
                <w:sz w:val="28"/>
                <w:szCs w:val="28"/>
              </w:rPr>
              <w:t>оказатели, за которые производится снижение размера</w:t>
            </w:r>
            <w:r w:rsidR="00296B5D" w:rsidRPr="00AC5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6B5D" w:rsidRPr="00AC580B">
              <w:rPr>
                <w:rStyle w:val="226pt0pt"/>
                <w:sz w:val="28"/>
                <w:szCs w:val="28"/>
              </w:rPr>
              <w:t>выплаты по итогам работы за календарный год</w:t>
            </w:r>
          </w:p>
        </w:tc>
        <w:tc>
          <w:tcPr>
            <w:tcW w:w="1375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Процент</w:t>
            </w:r>
          </w:p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снижения</w:t>
            </w:r>
          </w:p>
        </w:tc>
      </w:tr>
      <w:tr w:rsidR="00296B5D" w:rsidRPr="00AC580B" w:rsidTr="00AC580B">
        <w:trPr>
          <w:jc w:val="center"/>
        </w:trPr>
        <w:tc>
          <w:tcPr>
            <w:tcW w:w="694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02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Некачественное, несвоевременное выполнение основных функций и должностных обязанностей, неквалифицированная подготовка и оформление документов</w:t>
            </w:r>
          </w:p>
        </w:tc>
        <w:tc>
          <w:tcPr>
            <w:tcW w:w="1375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до 50</w:t>
            </w:r>
          </w:p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процентов</w:t>
            </w:r>
          </w:p>
        </w:tc>
      </w:tr>
      <w:tr w:rsidR="00296B5D" w:rsidRPr="00AC580B" w:rsidTr="00AC580B">
        <w:trPr>
          <w:jc w:val="center"/>
        </w:trPr>
        <w:tc>
          <w:tcPr>
            <w:tcW w:w="694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02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1375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до 50 процентов</w:t>
            </w:r>
          </w:p>
        </w:tc>
      </w:tr>
      <w:tr w:rsidR="00296B5D" w:rsidRPr="00AC580B" w:rsidTr="00AC580B">
        <w:trPr>
          <w:jc w:val="center"/>
        </w:trPr>
        <w:tc>
          <w:tcPr>
            <w:tcW w:w="694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02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1375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до 50 процентов</w:t>
            </w:r>
          </w:p>
        </w:tc>
      </w:tr>
      <w:tr w:rsidR="00296B5D" w:rsidRPr="00AC580B" w:rsidTr="00AC580B">
        <w:trPr>
          <w:jc w:val="center"/>
        </w:trPr>
        <w:tc>
          <w:tcPr>
            <w:tcW w:w="694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02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Грубое, неэтичное отношение к клиентам, коллегам</w:t>
            </w:r>
          </w:p>
        </w:tc>
        <w:tc>
          <w:tcPr>
            <w:tcW w:w="1375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до 100 процентов</w:t>
            </w:r>
          </w:p>
        </w:tc>
      </w:tr>
      <w:tr w:rsidR="00296B5D" w:rsidRPr="00AC580B" w:rsidTr="00AC580B">
        <w:trPr>
          <w:jc w:val="center"/>
        </w:trPr>
        <w:tc>
          <w:tcPr>
            <w:tcW w:w="694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02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Несоблюдение трудовой дисциплины</w:t>
            </w:r>
          </w:p>
        </w:tc>
        <w:tc>
          <w:tcPr>
            <w:tcW w:w="1375" w:type="dxa"/>
            <w:vAlign w:val="center"/>
          </w:tcPr>
          <w:p w:rsidR="00296B5D" w:rsidRPr="00AC580B" w:rsidRDefault="00296B5D" w:rsidP="00AC580B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C580B">
              <w:rPr>
                <w:rStyle w:val="226pt0pt"/>
                <w:sz w:val="28"/>
                <w:szCs w:val="28"/>
              </w:rPr>
              <w:t>до 100 процентов</w:t>
            </w:r>
          </w:p>
        </w:tc>
      </w:tr>
    </w:tbl>
    <w:p w:rsidR="00296B5D" w:rsidRPr="00113DA5" w:rsidRDefault="00296B5D" w:rsidP="00674359">
      <w:pPr>
        <w:pStyle w:val="20"/>
        <w:widowControl w:val="0"/>
        <w:numPr>
          <w:ilvl w:val="1"/>
          <w:numId w:val="8"/>
        </w:numPr>
        <w:shd w:val="clear" w:color="auto" w:fill="auto"/>
        <w:tabs>
          <w:tab w:val="left" w:pos="0"/>
        </w:tabs>
        <w:spacing w:line="360" w:lineRule="auto"/>
        <w:ind w:left="0" w:right="16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Основанием для осуществления стимулирующих выплат работникам учреждений, а также определения их размера является приказ </w:t>
      </w:r>
      <w:r w:rsidR="00333E2F">
        <w:rPr>
          <w:sz w:val="28"/>
          <w:szCs w:val="28"/>
        </w:rPr>
        <w:t>директора</w:t>
      </w:r>
      <w:r w:rsidRPr="00113DA5">
        <w:rPr>
          <w:sz w:val="28"/>
          <w:szCs w:val="28"/>
        </w:rPr>
        <w:t xml:space="preserve"> учреждения.</w:t>
      </w:r>
    </w:p>
    <w:p w:rsidR="00333E2F" w:rsidRPr="00113DA5" w:rsidRDefault="00333E2F" w:rsidP="00674359">
      <w:pPr>
        <w:pStyle w:val="20"/>
        <w:widowControl w:val="0"/>
        <w:numPr>
          <w:ilvl w:val="1"/>
          <w:numId w:val="8"/>
        </w:numPr>
        <w:shd w:val="clear" w:color="auto" w:fill="auto"/>
        <w:tabs>
          <w:tab w:val="left" w:pos="0"/>
        </w:tabs>
        <w:spacing w:line="360" w:lineRule="auto"/>
        <w:ind w:left="0" w:right="16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Стимулирующие выплаты начисляются к должностному окладу работника и не учитываются для начисления других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333E2F" w:rsidRPr="00113DA5" w:rsidRDefault="00333E2F" w:rsidP="00674359">
      <w:pPr>
        <w:pStyle w:val="20"/>
        <w:widowControl w:val="0"/>
        <w:numPr>
          <w:ilvl w:val="1"/>
          <w:numId w:val="8"/>
        </w:numPr>
        <w:shd w:val="clear" w:color="auto" w:fill="auto"/>
        <w:tabs>
          <w:tab w:val="left" w:pos="0"/>
        </w:tabs>
        <w:spacing w:line="360" w:lineRule="auto"/>
        <w:ind w:left="0" w:right="16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Перечень, предельные размеры, показатели и критерии стимулирующих выплат, применяемых в учреждении, утверждаются коллективным договором учреждения согласно перечню, установленному приложением 3 к настоящему Положению.</w:t>
      </w:r>
    </w:p>
    <w:p w:rsidR="00333E2F" w:rsidRPr="00113DA5" w:rsidRDefault="00333E2F" w:rsidP="00674359">
      <w:pPr>
        <w:pStyle w:val="20"/>
        <w:widowControl w:val="0"/>
        <w:numPr>
          <w:ilvl w:val="1"/>
          <w:numId w:val="8"/>
        </w:numPr>
        <w:shd w:val="clear" w:color="auto" w:fill="auto"/>
        <w:tabs>
          <w:tab w:val="left" w:pos="0"/>
        </w:tabs>
        <w:spacing w:line="360" w:lineRule="auto"/>
        <w:ind w:left="0" w:right="16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Стимулирующие выплаты устанавливаются в пределах фонда оплаты труда, с учетом доведенных бюджетных ассигнований, средств, поступающих от предпринимательской и иной приносящей доход деятельности.</w:t>
      </w:r>
    </w:p>
    <w:p w:rsidR="00333E2F" w:rsidRDefault="00333E2F" w:rsidP="00674359">
      <w:pPr>
        <w:pStyle w:val="20"/>
        <w:shd w:val="clear" w:color="auto" w:fill="auto"/>
        <w:spacing w:line="360" w:lineRule="auto"/>
        <w:ind w:right="16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На стимулирующие выплаты не могут быть использованы средства бюджета автономного округа, сложившиеся в результате невыполнения государственных заданий или планового объема предоставляемых услуг.</w:t>
      </w:r>
    </w:p>
    <w:p w:rsidR="00EB1BD2" w:rsidRDefault="00EB1BD2" w:rsidP="00674359">
      <w:pPr>
        <w:pStyle w:val="20"/>
        <w:shd w:val="clear" w:color="auto" w:fill="auto"/>
        <w:spacing w:line="360" w:lineRule="auto"/>
        <w:ind w:right="160" w:firstLine="709"/>
        <w:jc w:val="both"/>
        <w:rPr>
          <w:sz w:val="28"/>
          <w:szCs w:val="28"/>
          <w:lang w:bidi="en-US"/>
        </w:rPr>
      </w:pPr>
    </w:p>
    <w:p w:rsidR="00333E2F" w:rsidRDefault="00333E2F" w:rsidP="0034673E">
      <w:pPr>
        <w:pStyle w:val="20"/>
        <w:shd w:val="clear" w:color="auto" w:fill="auto"/>
        <w:spacing w:line="360" w:lineRule="auto"/>
        <w:ind w:right="160" w:firstLine="709"/>
        <w:jc w:val="center"/>
        <w:rPr>
          <w:sz w:val="28"/>
          <w:szCs w:val="28"/>
        </w:rPr>
      </w:pPr>
      <w:r>
        <w:rPr>
          <w:sz w:val="28"/>
          <w:szCs w:val="28"/>
          <w:lang w:val="en-US" w:bidi="en-US"/>
        </w:rPr>
        <w:lastRenderedPageBreak/>
        <w:t>V</w:t>
      </w:r>
      <w:r w:rsidRPr="00113DA5">
        <w:rPr>
          <w:sz w:val="28"/>
          <w:szCs w:val="28"/>
          <w:lang w:bidi="en-US"/>
        </w:rPr>
        <w:t xml:space="preserve">. </w:t>
      </w:r>
      <w:r w:rsidRPr="00113DA5">
        <w:rPr>
          <w:sz w:val="28"/>
          <w:szCs w:val="28"/>
        </w:rPr>
        <w:t xml:space="preserve">Порядок и условия оплаты труда </w:t>
      </w:r>
      <w:r>
        <w:rPr>
          <w:sz w:val="28"/>
          <w:szCs w:val="28"/>
        </w:rPr>
        <w:t xml:space="preserve">директора </w:t>
      </w:r>
      <w:r w:rsidRPr="00113DA5">
        <w:rPr>
          <w:sz w:val="28"/>
          <w:szCs w:val="28"/>
        </w:rPr>
        <w:t>учреждения, его заместителей, главного бухгалтера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220"/>
        <w:gridCol w:w="2534"/>
      </w:tblGrid>
      <w:tr w:rsidR="005715DB" w:rsidTr="0020418D">
        <w:trPr>
          <w:trHeight w:val="698"/>
        </w:trPr>
        <w:tc>
          <w:tcPr>
            <w:tcW w:w="817" w:type="dxa"/>
            <w:vAlign w:val="center"/>
          </w:tcPr>
          <w:p w:rsidR="005715DB" w:rsidRPr="0020418D" w:rsidRDefault="005715DB" w:rsidP="001943AA">
            <w:pPr>
              <w:pStyle w:val="af7"/>
              <w:jc w:val="center"/>
            </w:pPr>
            <w:r w:rsidRPr="0020418D">
              <w:rPr>
                <w:rStyle w:val="226pt0pt"/>
                <w:sz w:val="28"/>
                <w:szCs w:val="28"/>
              </w:rPr>
              <w:t>№</w:t>
            </w:r>
          </w:p>
          <w:p w:rsidR="005715DB" w:rsidRPr="005E59BD" w:rsidRDefault="005715DB" w:rsidP="001943AA">
            <w:pPr>
              <w:pStyle w:val="af7"/>
              <w:jc w:val="center"/>
              <w:rPr>
                <w:b/>
              </w:rPr>
            </w:pPr>
            <w:proofErr w:type="gramStart"/>
            <w:r w:rsidRPr="0020418D">
              <w:rPr>
                <w:rStyle w:val="226pt0pt"/>
                <w:sz w:val="28"/>
                <w:szCs w:val="28"/>
              </w:rPr>
              <w:t>п</w:t>
            </w:r>
            <w:proofErr w:type="gramEnd"/>
            <w:r w:rsidRPr="0020418D">
              <w:rPr>
                <w:rStyle w:val="226pt0pt"/>
                <w:sz w:val="28"/>
                <w:szCs w:val="28"/>
              </w:rPr>
              <w:t>/п</w:t>
            </w:r>
          </w:p>
        </w:tc>
        <w:tc>
          <w:tcPr>
            <w:tcW w:w="6220" w:type="dxa"/>
            <w:vAlign w:val="center"/>
          </w:tcPr>
          <w:p w:rsidR="005715DB" w:rsidRPr="00113DA5" w:rsidRDefault="005715DB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34" w:type="dxa"/>
            <w:vAlign w:val="bottom"/>
          </w:tcPr>
          <w:p w:rsidR="005715DB" w:rsidRPr="00113DA5" w:rsidRDefault="005715DB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Размер должностного оклада, руб.</w:t>
            </w:r>
          </w:p>
        </w:tc>
      </w:tr>
      <w:tr w:rsidR="005715DB" w:rsidRPr="001943AA" w:rsidTr="0020418D">
        <w:trPr>
          <w:trHeight w:val="813"/>
        </w:trPr>
        <w:tc>
          <w:tcPr>
            <w:tcW w:w="9571" w:type="dxa"/>
            <w:gridSpan w:val="3"/>
          </w:tcPr>
          <w:p w:rsidR="005715DB" w:rsidRPr="001943AA" w:rsidRDefault="005715DB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 xml:space="preserve">Должности руководителей, специалистов и служащих, не отнесенных </w:t>
            </w:r>
            <w:proofErr w:type="gramStart"/>
            <w:r w:rsidRPr="001943AA">
              <w:rPr>
                <w:rStyle w:val="226pt0pt"/>
                <w:sz w:val="28"/>
                <w:szCs w:val="28"/>
              </w:rPr>
              <w:t>к</w:t>
            </w:r>
            <w:proofErr w:type="gramEnd"/>
          </w:p>
          <w:p w:rsidR="005715DB" w:rsidRPr="001943AA" w:rsidRDefault="005715DB" w:rsidP="001943AA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профессиональным квалификационным группам</w:t>
            </w:r>
          </w:p>
        </w:tc>
      </w:tr>
      <w:tr w:rsidR="00EB1BD2" w:rsidRPr="00A13AAD" w:rsidTr="00BE09F7">
        <w:trPr>
          <w:trHeight w:val="727"/>
        </w:trPr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2"/>
            <w:vAlign w:val="center"/>
          </w:tcPr>
          <w:p w:rsidR="00EB1BD2" w:rsidRPr="00A13AAD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директор, в том числе по группе оплаты труда директоров:</w:t>
            </w:r>
          </w:p>
        </w:tc>
      </w:tr>
      <w:tr w:rsidR="005715DB" w:rsidRPr="001943AA" w:rsidTr="00EB1BD2">
        <w:tc>
          <w:tcPr>
            <w:tcW w:w="817" w:type="dxa"/>
          </w:tcPr>
          <w:p w:rsidR="005715DB" w:rsidRPr="001943AA" w:rsidRDefault="005715DB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220" w:type="dxa"/>
            <w:vAlign w:val="center"/>
          </w:tcPr>
          <w:p w:rsidR="005715DB" w:rsidRPr="001943AA" w:rsidRDefault="005715DB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 группа</w:t>
            </w:r>
          </w:p>
        </w:tc>
        <w:tc>
          <w:tcPr>
            <w:tcW w:w="2534" w:type="dxa"/>
            <w:vAlign w:val="center"/>
          </w:tcPr>
          <w:p w:rsidR="005715DB" w:rsidRPr="001943AA" w:rsidRDefault="005715DB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-1pt"/>
                <w:sz w:val="28"/>
                <w:szCs w:val="28"/>
              </w:rPr>
              <w:t>24</w:t>
            </w:r>
            <w:r w:rsidRPr="001943AA">
              <w:rPr>
                <w:rStyle w:val="226pt"/>
                <w:sz w:val="28"/>
                <w:szCs w:val="28"/>
              </w:rPr>
              <w:t xml:space="preserve"> </w:t>
            </w:r>
            <w:r w:rsidRPr="001943AA">
              <w:rPr>
                <w:rStyle w:val="226pt-1pt"/>
                <w:sz w:val="28"/>
                <w:szCs w:val="28"/>
              </w:rPr>
              <w:t>500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II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22 908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III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21419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IV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20 027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4" w:type="dxa"/>
            <w:gridSpan w:val="2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заместитель директора в зависимости от группы оплаты</w:t>
            </w:r>
            <w:r w:rsidRPr="00194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3AA">
              <w:rPr>
                <w:rStyle w:val="226pt0pt"/>
                <w:sz w:val="28"/>
                <w:szCs w:val="28"/>
              </w:rPr>
              <w:t>труда директора</w:t>
            </w:r>
          </w:p>
        </w:tc>
      </w:tr>
      <w:tr w:rsidR="00EB1BD2" w:rsidRPr="001943AA" w:rsidTr="001943AA">
        <w:trPr>
          <w:trHeight w:val="357"/>
        </w:trPr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  <w:shd w:val="clear" w:color="auto" w:fill="FFFFFF"/>
                <w:lang w:bidi="ru-RU"/>
              </w:rPr>
            </w:pPr>
            <w:r w:rsidRPr="001943AA">
              <w:rPr>
                <w:rStyle w:val="226pt0pt"/>
                <w:sz w:val="28"/>
                <w:szCs w:val="28"/>
              </w:rPr>
              <w:t>I группа</w:t>
            </w:r>
          </w:p>
        </w:tc>
        <w:tc>
          <w:tcPr>
            <w:tcW w:w="2534" w:type="dxa"/>
            <w:vAlign w:val="center"/>
          </w:tcPr>
          <w:p w:rsidR="00EB1BD2" w:rsidRPr="00A13AAD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17 002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II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15 897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III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14 864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IV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13 898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  <w:gridSpan w:val="2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главный бухгалтер в зависимости от группы оплаты труда</w:t>
            </w:r>
            <w:r w:rsidRPr="00194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3AA">
              <w:rPr>
                <w:rStyle w:val="226pt0pt"/>
                <w:sz w:val="28"/>
                <w:szCs w:val="28"/>
              </w:rPr>
              <w:t>директора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ru-RU"/>
              </w:rPr>
            </w:pPr>
            <w:r w:rsidRPr="001943AA">
              <w:rPr>
                <w:rStyle w:val="226pt0pt"/>
                <w:sz w:val="28"/>
                <w:szCs w:val="28"/>
              </w:rPr>
              <w:t>I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17 394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II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-1pt"/>
                <w:sz w:val="28"/>
                <w:szCs w:val="28"/>
              </w:rPr>
              <w:t>16</w:t>
            </w:r>
            <w:r w:rsidRPr="001943AA">
              <w:rPr>
                <w:rStyle w:val="226pt"/>
                <w:sz w:val="28"/>
                <w:szCs w:val="28"/>
              </w:rPr>
              <w:t xml:space="preserve"> </w:t>
            </w:r>
            <w:r w:rsidRPr="001943AA">
              <w:rPr>
                <w:rStyle w:val="226pt-1pt"/>
                <w:sz w:val="28"/>
                <w:szCs w:val="28"/>
              </w:rPr>
              <w:t>306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III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15 219</w:t>
            </w:r>
          </w:p>
        </w:tc>
      </w:tr>
      <w:tr w:rsidR="00EB1BD2" w:rsidRPr="001943AA" w:rsidTr="00EB1BD2">
        <w:tc>
          <w:tcPr>
            <w:tcW w:w="817" w:type="dxa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6220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IV группа</w:t>
            </w:r>
          </w:p>
        </w:tc>
        <w:tc>
          <w:tcPr>
            <w:tcW w:w="2534" w:type="dxa"/>
            <w:vAlign w:val="center"/>
          </w:tcPr>
          <w:p w:rsidR="00EB1BD2" w:rsidRPr="001943AA" w:rsidRDefault="00EB1BD2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14 132</w:t>
            </w:r>
          </w:p>
        </w:tc>
      </w:tr>
    </w:tbl>
    <w:p w:rsidR="009F66B0" w:rsidRPr="00113DA5" w:rsidRDefault="009F66B0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13DA5">
        <w:rPr>
          <w:sz w:val="28"/>
          <w:szCs w:val="28"/>
        </w:rPr>
        <w:t xml:space="preserve">Порядок и критерии отнесения к группам по оплате труда для установления должностного оклада </w:t>
      </w:r>
      <w:r>
        <w:rPr>
          <w:sz w:val="28"/>
          <w:szCs w:val="28"/>
        </w:rPr>
        <w:t>директору</w:t>
      </w:r>
      <w:r w:rsidRPr="00113DA5">
        <w:rPr>
          <w:sz w:val="28"/>
          <w:szCs w:val="28"/>
        </w:rPr>
        <w:t xml:space="preserve"> учреждения устанавливаются приказом Депсоцразвития Югры.</w:t>
      </w:r>
    </w:p>
    <w:p w:rsidR="009F66B0" w:rsidRPr="00113DA5" w:rsidRDefault="009F66B0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right="-143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Компенсационные выплаты устанавливаются </w:t>
      </w:r>
      <w:r>
        <w:rPr>
          <w:sz w:val="28"/>
          <w:szCs w:val="28"/>
        </w:rPr>
        <w:t>директору</w:t>
      </w:r>
      <w:r w:rsidRPr="00113DA5">
        <w:rPr>
          <w:sz w:val="28"/>
          <w:szCs w:val="28"/>
        </w:rPr>
        <w:t xml:space="preserve"> учреждения, его заместителям и главному бухгалтеру учреждения в зависимости от условий их труда в соответствии с Трудовым кодексом Российской Федерации, нормативными правовыми актами Российской Федерации, содержащими нормы трудового права, с учетом особенностей, установленных </w:t>
      </w:r>
      <w:r w:rsidRPr="00BE09F7">
        <w:rPr>
          <w:sz w:val="28"/>
          <w:szCs w:val="28"/>
        </w:rPr>
        <w:t>разделом III настоящего Положения.</w:t>
      </w:r>
    </w:p>
    <w:p w:rsidR="009F66B0" w:rsidRPr="00113DA5" w:rsidRDefault="009F66B0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113DA5">
        <w:rPr>
          <w:sz w:val="28"/>
          <w:szCs w:val="28"/>
        </w:rPr>
        <w:t xml:space="preserve"> учреждения устанавливаются следующие стимулирующие выплаты:</w:t>
      </w:r>
    </w:p>
    <w:p w:rsidR="009F66B0" w:rsidRPr="00113DA5" w:rsidRDefault="009F66B0" w:rsidP="00674359">
      <w:pPr>
        <w:pStyle w:val="20"/>
        <w:shd w:val="clear" w:color="auto" w:fill="auto"/>
        <w:spacing w:line="360" w:lineRule="auto"/>
        <w:ind w:left="450" w:right="-143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за качество;</w:t>
      </w:r>
    </w:p>
    <w:p w:rsidR="009F66B0" w:rsidRPr="00113DA5" w:rsidRDefault="009F66B0" w:rsidP="00674359">
      <w:pPr>
        <w:pStyle w:val="20"/>
        <w:shd w:val="clear" w:color="auto" w:fill="auto"/>
        <w:spacing w:line="360" w:lineRule="auto"/>
        <w:ind w:left="450" w:right="-143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за выслугу лет;</w:t>
      </w:r>
    </w:p>
    <w:p w:rsidR="009F66B0" w:rsidRPr="00113DA5" w:rsidRDefault="009F66B0" w:rsidP="00674359">
      <w:pPr>
        <w:pStyle w:val="20"/>
        <w:shd w:val="clear" w:color="auto" w:fill="auto"/>
        <w:spacing w:line="360" w:lineRule="auto"/>
        <w:ind w:left="450" w:right="-143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премиальная выплата по итогам работы за календарный год.</w:t>
      </w:r>
    </w:p>
    <w:p w:rsidR="009F66B0" w:rsidRPr="00113DA5" w:rsidRDefault="009F66B0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right="-143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lastRenderedPageBreak/>
        <w:t>Выплата за качество производится ежемесячно, порядок установления выплаты за качество и премиальной выплаты по итогам работы за календарный год утверждается приказом Депсоцразвития Югры.</w:t>
      </w:r>
    </w:p>
    <w:p w:rsidR="009F66B0" w:rsidRPr="00113DA5" w:rsidRDefault="009F66B0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right="-143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Максимальный размер выплаты за качество </w:t>
      </w:r>
      <w:r>
        <w:rPr>
          <w:sz w:val="28"/>
          <w:szCs w:val="28"/>
        </w:rPr>
        <w:t>директора</w:t>
      </w:r>
      <w:r w:rsidRPr="00113DA5">
        <w:rPr>
          <w:sz w:val="28"/>
          <w:szCs w:val="28"/>
        </w:rPr>
        <w:t xml:space="preserve"> учреждения устанавливается в процентах к должностному окладу, но не более 25 процентов.</w:t>
      </w:r>
    </w:p>
    <w:p w:rsidR="009F66B0" w:rsidRPr="00113DA5" w:rsidRDefault="009F66B0" w:rsidP="00674359">
      <w:pPr>
        <w:pStyle w:val="20"/>
        <w:shd w:val="clear" w:color="auto" w:fill="auto"/>
        <w:spacing w:line="360" w:lineRule="auto"/>
        <w:ind w:right="-143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Выплата за качество </w:t>
      </w:r>
      <w:r>
        <w:rPr>
          <w:sz w:val="28"/>
          <w:szCs w:val="28"/>
        </w:rPr>
        <w:t xml:space="preserve">директору </w:t>
      </w:r>
      <w:r w:rsidRPr="00113DA5">
        <w:rPr>
          <w:sz w:val="28"/>
          <w:szCs w:val="28"/>
        </w:rPr>
        <w:t xml:space="preserve"> учреждения начисляется за фактически отработанное время по табелю учета рабочего времени.</w:t>
      </w:r>
    </w:p>
    <w:p w:rsidR="009F66B0" w:rsidRPr="00113DA5" w:rsidRDefault="009F66B0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right="-143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за выслугу лет и премиальные выплаты по итогам работы за календарный год устанавливаются приказом Депсоцразвития Югры в порядке, предусмотренном пунктами 4.5 и 4.7 настоящего Положения.</w:t>
      </w:r>
    </w:p>
    <w:p w:rsidR="002738CC" w:rsidRDefault="002738CC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right="-143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Компенсационные, стимулирующие и иные выплаты (выплата за ученую степень, выплата за почетное звание, единовременная выплата при предоставлении ежегодного оплачиваемого отпуска, единовременное премирование к праздничным дням, профессиональным праздникам и другие) </w:t>
      </w:r>
      <w:r>
        <w:rPr>
          <w:sz w:val="28"/>
          <w:szCs w:val="28"/>
        </w:rPr>
        <w:t>директору</w:t>
      </w:r>
      <w:r w:rsidRPr="00113DA5">
        <w:rPr>
          <w:sz w:val="28"/>
          <w:szCs w:val="28"/>
        </w:rPr>
        <w:t xml:space="preserve"> учреждения устанавливаются приказом Депсоцразвития Югры.</w:t>
      </w:r>
    </w:p>
    <w:p w:rsidR="002738CC" w:rsidRPr="00113DA5" w:rsidRDefault="002738CC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right="-143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С целью заинтересованности в результатах деятельности учреждения, качественного выполнения возложенных на него функций и задач, материального поощрения, увеличения заинтересованности в результатах своего труда, выработки путей повышения качества труда приказом директора Депсоцразвития Югры может устанавливаться персональный коэффициент </w:t>
      </w:r>
      <w:r>
        <w:rPr>
          <w:sz w:val="28"/>
          <w:szCs w:val="28"/>
        </w:rPr>
        <w:t>директору</w:t>
      </w:r>
      <w:r w:rsidRPr="00113DA5">
        <w:rPr>
          <w:sz w:val="28"/>
          <w:szCs w:val="28"/>
        </w:rPr>
        <w:t xml:space="preserve"> учреждения по следующим основаниям:</w:t>
      </w:r>
    </w:p>
    <w:tbl>
      <w:tblPr>
        <w:tblStyle w:val="a6"/>
        <w:tblW w:w="9491" w:type="dxa"/>
        <w:tblInd w:w="108" w:type="dxa"/>
        <w:tblLook w:val="04A0" w:firstRow="1" w:lastRow="0" w:firstColumn="1" w:lastColumn="0" w:noHBand="0" w:noVBand="1"/>
      </w:tblPr>
      <w:tblGrid>
        <w:gridCol w:w="1024"/>
        <w:gridCol w:w="5922"/>
        <w:gridCol w:w="2545"/>
      </w:tblGrid>
      <w:tr w:rsidR="002738CC" w:rsidTr="001943AA">
        <w:trPr>
          <w:trHeight w:val="1191"/>
        </w:trPr>
        <w:tc>
          <w:tcPr>
            <w:tcW w:w="1024" w:type="dxa"/>
            <w:vAlign w:val="center"/>
          </w:tcPr>
          <w:p w:rsidR="002738CC" w:rsidRPr="00113DA5" w:rsidRDefault="002738CC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№</w:t>
            </w:r>
          </w:p>
          <w:p w:rsidR="002738CC" w:rsidRPr="00113DA5" w:rsidRDefault="002738CC" w:rsidP="001943AA">
            <w:pPr>
              <w:pStyle w:val="af7"/>
              <w:jc w:val="center"/>
            </w:pPr>
            <w:proofErr w:type="gramStart"/>
            <w:r w:rsidRPr="00113DA5">
              <w:rPr>
                <w:rStyle w:val="226pt0pt"/>
                <w:sz w:val="28"/>
                <w:szCs w:val="28"/>
              </w:rPr>
              <w:t>п</w:t>
            </w:r>
            <w:proofErr w:type="gramEnd"/>
            <w:r w:rsidRPr="00113DA5">
              <w:rPr>
                <w:rStyle w:val="226pt0pt"/>
                <w:sz w:val="28"/>
                <w:szCs w:val="28"/>
              </w:rPr>
              <w:t>/п</w:t>
            </w:r>
          </w:p>
        </w:tc>
        <w:tc>
          <w:tcPr>
            <w:tcW w:w="5922" w:type="dxa"/>
            <w:vAlign w:val="center"/>
          </w:tcPr>
          <w:p w:rsidR="002738CC" w:rsidRPr="00113DA5" w:rsidRDefault="002738CC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Условия установления персонального коэффициента руководителю государственного учреждения</w:t>
            </w:r>
          </w:p>
        </w:tc>
        <w:tc>
          <w:tcPr>
            <w:tcW w:w="2545" w:type="dxa"/>
            <w:vAlign w:val="center"/>
          </w:tcPr>
          <w:p w:rsidR="002738CC" w:rsidRPr="00113DA5" w:rsidRDefault="002738CC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Размер персонального коэффициента</w:t>
            </w:r>
            <w:proofErr w:type="gramStart"/>
            <w:r w:rsidRPr="00113DA5">
              <w:rPr>
                <w:rStyle w:val="226pt0pt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738CC" w:rsidTr="001943AA">
        <w:trPr>
          <w:trHeight w:val="638"/>
        </w:trPr>
        <w:tc>
          <w:tcPr>
            <w:tcW w:w="1024" w:type="dxa"/>
            <w:vAlign w:val="center"/>
          </w:tcPr>
          <w:p w:rsidR="002738CC" w:rsidRPr="00113DA5" w:rsidRDefault="002738CC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1.</w:t>
            </w:r>
          </w:p>
        </w:tc>
        <w:tc>
          <w:tcPr>
            <w:tcW w:w="5922" w:type="dxa"/>
            <w:vAlign w:val="center"/>
          </w:tcPr>
          <w:p w:rsidR="002738CC" w:rsidRPr="00113DA5" w:rsidRDefault="002738CC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Наличие статуса ресурсного и (или) опорного учреждения</w:t>
            </w:r>
          </w:p>
        </w:tc>
        <w:tc>
          <w:tcPr>
            <w:tcW w:w="2545" w:type="dxa"/>
            <w:vAlign w:val="center"/>
          </w:tcPr>
          <w:p w:rsidR="002738CC" w:rsidRPr="00113DA5" w:rsidRDefault="002738CC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20 процентов</w:t>
            </w:r>
          </w:p>
        </w:tc>
      </w:tr>
      <w:tr w:rsidR="002738CC" w:rsidTr="001943AA">
        <w:trPr>
          <w:trHeight w:val="1265"/>
        </w:trPr>
        <w:tc>
          <w:tcPr>
            <w:tcW w:w="1024" w:type="dxa"/>
            <w:vAlign w:val="center"/>
          </w:tcPr>
          <w:p w:rsidR="002738CC" w:rsidRPr="00113DA5" w:rsidRDefault="002738CC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2.</w:t>
            </w:r>
          </w:p>
        </w:tc>
        <w:tc>
          <w:tcPr>
            <w:tcW w:w="5922" w:type="dxa"/>
            <w:vAlign w:val="center"/>
          </w:tcPr>
          <w:p w:rsidR="002738CC" w:rsidRPr="00113DA5" w:rsidRDefault="002738CC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Учреждение стало победителем, призером Всероссийского конкурса, учредителем которого является федеральный орган исполнительной власти</w:t>
            </w:r>
          </w:p>
        </w:tc>
        <w:tc>
          <w:tcPr>
            <w:tcW w:w="2545" w:type="dxa"/>
            <w:vAlign w:val="center"/>
          </w:tcPr>
          <w:p w:rsidR="002738CC" w:rsidRPr="00113DA5" w:rsidRDefault="002738CC" w:rsidP="001943AA">
            <w:pPr>
              <w:pStyle w:val="af7"/>
              <w:jc w:val="center"/>
            </w:pPr>
            <w:r w:rsidRPr="00113DA5">
              <w:rPr>
                <w:rStyle w:val="226pt0pt"/>
                <w:sz w:val="28"/>
                <w:szCs w:val="28"/>
              </w:rPr>
              <w:t>10 процентов</w:t>
            </w:r>
          </w:p>
        </w:tc>
      </w:tr>
    </w:tbl>
    <w:p w:rsidR="002738CC" w:rsidRPr="00113DA5" w:rsidRDefault="002738CC" w:rsidP="00674359">
      <w:pPr>
        <w:pStyle w:val="20"/>
        <w:shd w:val="clear" w:color="auto" w:fill="auto"/>
        <w:spacing w:line="360" w:lineRule="auto"/>
        <w:ind w:right="26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lastRenderedPageBreak/>
        <w:t>Персональный коэффициент не является постоянной выплатой и устанавливается сроком на один год.</w:t>
      </w:r>
    </w:p>
    <w:p w:rsidR="002738CC" w:rsidRPr="00113DA5" w:rsidRDefault="002738CC" w:rsidP="00674359">
      <w:pPr>
        <w:pStyle w:val="20"/>
        <w:shd w:val="clear" w:color="auto" w:fill="auto"/>
        <w:spacing w:line="360" w:lineRule="auto"/>
        <w:ind w:right="26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При наличии нескольких оснований для установления персонального коэффициента </w:t>
      </w:r>
      <w:r>
        <w:rPr>
          <w:sz w:val="28"/>
          <w:szCs w:val="28"/>
        </w:rPr>
        <w:t>директору</w:t>
      </w:r>
      <w:r w:rsidRPr="00113DA5">
        <w:rPr>
          <w:sz w:val="28"/>
          <w:szCs w:val="28"/>
        </w:rPr>
        <w:t xml:space="preserve"> учреждения, такой коэффициент устанавливается по одному из оснований, размеры не суммируются.</w:t>
      </w:r>
    </w:p>
    <w:p w:rsidR="002738CC" w:rsidRPr="00113DA5" w:rsidRDefault="002738CC" w:rsidP="00674359">
      <w:pPr>
        <w:pStyle w:val="20"/>
        <w:shd w:val="clear" w:color="auto" w:fill="auto"/>
        <w:spacing w:line="360" w:lineRule="auto"/>
        <w:ind w:right="26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Персональный коэффициент устанавливается в процентах от должностного оклада и не учитывается для начисления других выплат, надбавок, доплат, кроме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2738CC" w:rsidRPr="00113DA5" w:rsidRDefault="002738CC" w:rsidP="00674359">
      <w:pPr>
        <w:pStyle w:val="20"/>
        <w:shd w:val="clear" w:color="auto" w:fill="auto"/>
        <w:spacing w:line="360" w:lineRule="auto"/>
        <w:ind w:right="26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Персональный коэффициент устанавливается по представлению начальника Управления социального обслуживания населения Депсоцразвития Югры на один год с первого числа месяца следующего за месяцем, когда </w:t>
      </w:r>
      <w:r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 xml:space="preserve"> учреждению присвоен статус ресурсного и (или) опорного, или вручен диплом победителя или призера Всероссийского конкурса.</w:t>
      </w:r>
    </w:p>
    <w:p w:rsidR="002738CC" w:rsidRPr="00113DA5" w:rsidRDefault="002738CC" w:rsidP="00674359">
      <w:pPr>
        <w:pStyle w:val="2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13DA5">
        <w:rPr>
          <w:sz w:val="28"/>
          <w:szCs w:val="28"/>
        </w:rPr>
        <w:t xml:space="preserve">Должностные оклады, компенсационные, стимулирующие и иные выплаты </w:t>
      </w:r>
      <w:r>
        <w:rPr>
          <w:sz w:val="28"/>
          <w:szCs w:val="28"/>
        </w:rPr>
        <w:t>директору</w:t>
      </w:r>
      <w:r w:rsidRPr="00113DA5">
        <w:rPr>
          <w:sz w:val="28"/>
          <w:szCs w:val="28"/>
        </w:rPr>
        <w:t xml:space="preserve"> учреждения устанавливаются трудовым договором по форме, утвержденной постановлением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учреждения», в отношении</w:t>
      </w:r>
      <w:r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 xml:space="preserve">заместителей </w:t>
      </w:r>
      <w:r>
        <w:rPr>
          <w:sz w:val="28"/>
          <w:szCs w:val="28"/>
        </w:rPr>
        <w:t>директора</w:t>
      </w:r>
      <w:r w:rsidRPr="00113DA5">
        <w:rPr>
          <w:sz w:val="28"/>
          <w:szCs w:val="28"/>
        </w:rPr>
        <w:t xml:space="preserve"> учреждения, главного бухгалтера оформляются трудовым договором по форме, утвержденной распоряжением Правительства Российской Федерации от 26 ноября 2012 года №</w:t>
      </w:r>
      <w:r w:rsidRPr="00113DA5">
        <w:rPr>
          <w:sz w:val="28"/>
          <w:szCs w:val="28"/>
        </w:rPr>
        <w:tab/>
        <w:t>2190-р «Об утверждении</w:t>
      </w:r>
      <w:proofErr w:type="gramEnd"/>
      <w:r w:rsidRPr="00113DA5">
        <w:rPr>
          <w:sz w:val="28"/>
          <w:szCs w:val="28"/>
        </w:rPr>
        <w:t xml:space="preserve"> Программы поэтапного</w:t>
      </w:r>
      <w:r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>совершенствования системы оплаты труда в государственных (муниципальных) учреждениях на 2012 - 2018 годы».</w:t>
      </w:r>
    </w:p>
    <w:p w:rsidR="002738CC" w:rsidRPr="005F4160" w:rsidRDefault="002738CC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firstLine="697"/>
        <w:jc w:val="both"/>
        <w:rPr>
          <w:sz w:val="28"/>
          <w:szCs w:val="28"/>
        </w:rPr>
      </w:pPr>
      <w:r w:rsidRPr="005F4160">
        <w:rPr>
          <w:sz w:val="28"/>
          <w:szCs w:val="28"/>
        </w:rPr>
        <w:t xml:space="preserve">Стимулирующие выплаты заместителям </w:t>
      </w:r>
      <w:r w:rsidR="005F4160" w:rsidRPr="005F4160">
        <w:rPr>
          <w:sz w:val="28"/>
          <w:szCs w:val="28"/>
        </w:rPr>
        <w:t>директора</w:t>
      </w:r>
      <w:r w:rsidRPr="005F4160">
        <w:rPr>
          <w:sz w:val="28"/>
          <w:szCs w:val="28"/>
        </w:rPr>
        <w:t xml:space="preserve"> и главному бухгалтеру учреждения устанавливаются </w:t>
      </w:r>
      <w:r w:rsidR="005F4160" w:rsidRPr="005F4160">
        <w:rPr>
          <w:sz w:val="28"/>
          <w:szCs w:val="28"/>
        </w:rPr>
        <w:t>директором</w:t>
      </w:r>
      <w:r w:rsidRPr="005F4160">
        <w:rPr>
          <w:sz w:val="28"/>
          <w:szCs w:val="28"/>
        </w:rPr>
        <w:t xml:space="preserve"> учреждения с </w:t>
      </w:r>
      <w:r w:rsidRPr="005F4160">
        <w:rPr>
          <w:rStyle w:val="21"/>
          <w:i w:val="0"/>
          <w:sz w:val="28"/>
          <w:szCs w:val="28"/>
        </w:rPr>
        <w:t>учетом</w:t>
      </w:r>
      <w:r w:rsidRPr="005F4160">
        <w:rPr>
          <w:i/>
          <w:sz w:val="28"/>
          <w:szCs w:val="28"/>
        </w:rPr>
        <w:t xml:space="preserve"> </w:t>
      </w:r>
      <w:r w:rsidRPr="005F4160">
        <w:rPr>
          <w:sz w:val="28"/>
          <w:szCs w:val="28"/>
        </w:rPr>
        <w:t xml:space="preserve">достижения целевых показателей эффективности их работы в соответствии с коллективным договором </w:t>
      </w:r>
      <w:r w:rsidR="005F4160" w:rsidRPr="005F4160">
        <w:rPr>
          <w:sz w:val="28"/>
          <w:szCs w:val="28"/>
        </w:rPr>
        <w:t xml:space="preserve"> </w:t>
      </w:r>
      <w:r w:rsidRPr="005F4160">
        <w:rPr>
          <w:sz w:val="28"/>
          <w:szCs w:val="28"/>
        </w:rPr>
        <w:t xml:space="preserve">учреждения с учетом требований настоящего </w:t>
      </w:r>
      <w:r w:rsidRPr="005F4160">
        <w:rPr>
          <w:sz w:val="28"/>
          <w:szCs w:val="28"/>
        </w:rPr>
        <w:lastRenderedPageBreak/>
        <w:t>Положения.</w:t>
      </w:r>
    </w:p>
    <w:p w:rsidR="005F4160" w:rsidRPr="00113DA5" w:rsidRDefault="005F4160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Компенсационные, стимулирующие и иные выплаты (выплата за ученую степень, выплата за почетное звание, единовременная выплата при предоставлении ежегодного оплачиваемого отпуска, единовременное премирование к праздничным дням, профессиональным праздникам и другие) заместителям </w:t>
      </w:r>
      <w:r w:rsidR="0034673E">
        <w:rPr>
          <w:sz w:val="28"/>
          <w:szCs w:val="28"/>
        </w:rPr>
        <w:t xml:space="preserve">директора и главному бухгалтеру </w:t>
      </w:r>
      <w:r w:rsidRPr="00113DA5">
        <w:rPr>
          <w:sz w:val="28"/>
          <w:szCs w:val="28"/>
        </w:rPr>
        <w:t xml:space="preserve">учреждения устанавливаются приказом </w:t>
      </w:r>
      <w:r>
        <w:rPr>
          <w:sz w:val="28"/>
          <w:szCs w:val="28"/>
        </w:rPr>
        <w:t>директора</w:t>
      </w:r>
      <w:r w:rsidRPr="00113DA5">
        <w:rPr>
          <w:sz w:val="28"/>
          <w:szCs w:val="28"/>
        </w:rPr>
        <w:t xml:space="preserve"> учреждения.</w:t>
      </w:r>
    </w:p>
    <w:p w:rsidR="005F4160" w:rsidRPr="00113DA5" w:rsidRDefault="005F4160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Предельный уровень соотношения среднемесячной заработной платы </w:t>
      </w:r>
      <w:r>
        <w:rPr>
          <w:sz w:val="28"/>
          <w:szCs w:val="28"/>
        </w:rPr>
        <w:t>директора</w:t>
      </w:r>
      <w:r w:rsidRPr="00113DA5">
        <w:rPr>
          <w:sz w:val="28"/>
          <w:szCs w:val="28"/>
        </w:rPr>
        <w:t xml:space="preserve"> учреждения и среднемесячной заработной платы работников учреждения устанавливается в кратности 1:5.</w:t>
      </w:r>
    </w:p>
    <w:p w:rsidR="005F4160" w:rsidRDefault="005F4160" w:rsidP="0067435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Предельный уровень соотношения среднемесячной заработной платы заместителя </w:t>
      </w:r>
      <w:r>
        <w:rPr>
          <w:sz w:val="28"/>
          <w:szCs w:val="28"/>
        </w:rPr>
        <w:t>директора</w:t>
      </w:r>
      <w:r w:rsidRPr="00113DA5">
        <w:rPr>
          <w:sz w:val="28"/>
          <w:szCs w:val="28"/>
        </w:rPr>
        <w:t xml:space="preserve"> учреждения, главного бухгалтера </w:t>
      </w:r>
      <w:r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 xml:space="preserve"> учреждения и среднемесяч</w:t>
      </w:r>
      <w:r>
        <w:rPr>
          <w:sz w:val="28"/>
          <w:szCs w:val="28"/>
        </w:rPr>
        <w:t>ной заработной платы работников</w:t>
      </w:r>
      <w:r w:rsidRPr="00113DA5">
        <w:rPr>
          <w:sz w:val="28"/>
          <w:szCs w:val="28"/>
        </w:rPr>
        <w:t xml:space="preserve"> учреждения устанавливается в кратности 1:4.</w:t>
      </w:r>
    </w:p>
    <w:p w:rsidR="00EB1BD2" w:rsidRPr="00113DA5" w:rsidRDefault="00EB1BD2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</w:p>
    <w:p w:rsidR="00BA3DA6" w:rsidRDefault="00BA3DA6" w:rsidP="0067435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113DA5">
        <w:rPr>
          <w:sz w:val="28"/>
          <w:szCs w:val="28"/>
        </w:rPr>
        <w:t>VI. Порядок и условия установления иных выплат</w:t>
      </w:r>
    </w:p>
    <w:p w:rsidR="00EB1BD2" w:rsidRPr="00113DA5" w:rsidRDefault="00EB1BD2" w:rsidP="00674359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BA3DA6" w:rsidRPr="00113DA5" w:rsidRDefault="00BA3DA6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Pr="00113DA5">
        <w:rPr>
          <w:sz w:val="28"/>
          <w:szCs w:val="28"/>
        </w:rPr>
        <w:t>К иным выплатам относятся:</w:t>
      </w:r>
    </w:p>
    <w:p w:rsidR="00BA3DA6" w:rsidRPr="00113DA5" w:rsidRDefault="00BA3DA6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водителям за классность;</w:t>
      </w:r>
    </w:p>
    <w:p w:rsidR="00BA3DA6" w:rsidRPr="00113DA5" w:rsidRDefault="00BA3DA6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за ученую степень;</w:t>
      </w:r>
    </w:p>
    <w:p w:rsidR="00BA3DA6" w:rsidRPr="00113DA5" w:rsidRDefault="00BA3DA6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за почетное звание;</w:t>
      </w:r>
    </w:p>
    <w:p w:rsidR="00BA3DA6" w:rsidRPr="00113DA5" w:rsidRDefault="00BA3DA6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ежемесячная надбавка к должностному окладу молодым специалистам;</w:t>
      </w:r>
    </w:p>
    <w:p w:rsidR="00BA3DA6" w:rsidRPr="00113DA5" w:rsidRDefault="00BA3DA6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единовременная выплата молодым специалистам;</w:t>
      </w:r>
    </w:p>
    <w:p w:rsidR="00BA3DA6" w:rsidRPr="00113DA5" w:rsidRDefault="00BA3DA6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BA3DA6" w:rsidRPr="00113DA5" w:rsidRDefault="00BA3DA6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единовременное премирование к праздничным дням, профессиональным праздникам.</w:t>
      </w:r>
    </w:p>
    <w:p w:rsidR="00BA3DA6" w:rsidRDefault="00BA3DA6" w:rsidP="00674359">
      <w:pPr>
        <w:pStyle w:val="20"/>
        <w:widowControl w:val="0"/>
        <w:numPr>
          <w:ilvl w:val="1"/>
          <w:numId w:val="11"/>
        </w:numPr>
        <w:shd w:val="clear" w:color="auto" w:fill="auto"/>
        <w:tabs>
          <w:tab w:val="left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Перечень иных выплат, применяемых в учреждении, утверждается коллективным договором учреждения, иным локальным нормативным актом учреждения согласно перечню, установленному </w:t>
      </w:r>
      <w:r w:rsidRPr="00544698">
        <w:rPr>
          <w:sz w:val="28"/>
          <w:szCs w:val="28"/>
        </w:rPr>
        <w:t>приложением 4 к настоящему Положению.</w:t>
      </w:r>
    </w:p>
    <w:p w:rsidR="00BA3DA6" w:rsidRPr="00113DA5" w:rsidRDefault="00BA3DA6" w:rsidP="00674359">
      <w:pPr>
        <w:pStyle w:val="20"/>
        <w:widowControl w:val="0"/>
        <w:numPr>
          <w:ilvl w:val="1"/>
          <w:numId w:val="11"/>
        </w:numPr>
        <w:shd w:val="clear" w:color="auto" w:fill="auto"/>
        <w:tabs>
          <w:tab w:val="left" w:pos="-142"/>
        </w:tabs>
        <w:spacing w:line="360" w:lineRule="auto"/>
        <w:ind w:left="-142" w:firstLine="851"/>
        <w:jc w:val="both"/>
        <w:rPr>
          <w:sz w:val="28"/>
          <w:szCs w:val="28"/>
        </w:rPr>
      </w:pPr>
      <w:r w:rsidRPr="00113DA5">
        <w:rPr>
          <w:sz w:val="28"/>
          <w:szCs w:val="28"/>
        </w:rPr>
        <w:lastRenderedPageBreak/>
        <w:t>Молодым специалистам устанавливается ежемесячная надбавка к должностному окладу в размере 3 процентов должностного оклада. Надбавка устанавливается на срок не более 2 лет со дня приема на работу, и не учитывается для начисления других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BA3DA6" w:rsidRPr="00113DA5" w:rsidRDefault="00BA3DA6" w:rsidP="006F5AAB">
      <w:pPr>
        <w:pStyle w:val="20"/>
        <w:widowControl w:val="0"/>
        <w:numPr>
          <w:ilvl w:val="1"/>
          <w:numId w:val="12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Единовременная выплата молодым специалистам производится в размере двух месячных фондов оплаты труда один раз по основному месту работы в течение месяца после поступления на работу.</w:t>
      </w:r>
    </w:p>
    <w:p w:rsidR="00BA3DA6" w:rsidRPr="00113DA5" w:rsidRDefault="00BA3DA6" w:rsidP="00674359">
      <w:pPr>
        <w:pStyle w:val="20"/>
        <w:widowControl w:val="0"/>
        <w:numPr>
          <w:ilvl w:val="1"/>
          <w:numId w:val="12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Работникам учреждения один раз в календарном году выплачивается единовременная выплата при предоставлении ежегодного оплачиваемого отпуска.</w:t>
      </w:r>
    </w:p>
    <w:p w:rsidR="00AF5EE0" w:rsidRPr="00113DA5" w:rsidRDefault="00AF5EE0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Единовременная выплата при предоставлении </w:t>
      </w:r>
      <w:proofErr w:type="gramStart"/>
      <w:r w:rsidRPr="00113DA5">
        <w:rPr>
          <w:sz w:val="28"/>
          <w:szCs w:val="28"/>
        </w:rPr>
        <w:t>ежегодного</w:t>
      </w:r>
      <w:proofErr w:type="gramEnd"/>
      <w:r w:rsidRPr="00113DA5">
        <w:rPr>
          <w:sz w:val="28"/>
          <w:szCs w:val="28"/>
        </w:rPr>
        <w:t xml:space="preserve"> оплачиваемого отпуска осуществляется по основному месту работы и основной занимаемой должности. Единовременная выплата не зависит от итогов оценки труда работника.</w:t>
      </w:r>
    </w:p>
    <w:p w:rsidR="00AF5EE0" w:rsidRPr="00113DA5" w:rsidRDefault="00AF5EE0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Размер единовременной выплаты составляет один месячный фонд оплаты труда по основной занимаемой должности.</w:t>
      </w:r>
    </w:p>
    <w:p w:rsidR="00AF5EE0" w:rsidRPr="00113DA5" w:rsidRDefault="00AF5EE0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 случае разделения ежегодного (очередного) оплачиваемого отпуска в установленном порядке на части единовременная выплата выплачивается при предоставлении любой из частей указанного отпуска продолжительностью не менее 14 календарных дней.</w:t>
      </w:r>
    </w:p>
    <w:p w:rsidR="00AF5EE0" w:rsidRPr="00113DA5" w:rsidRDefault="00AF5EE0" w:rsidP="00674359">
      <w:pPr>
        <w:pStyle w:val="20"/>
        <w:widowControl w:val="0"/>
        <w:numPr>
          <w:ilvl w:val="1"/>
          <w:numId w:val="12"/>
        </w:numPr>
        <w:shd w:val="clear" w:color="auto" w:fill="auto"/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 порядке и условиях, установленных в коллективном договоре учреждения за счет обоснованной экономии бюджетных средств по фонду оплаты труда, может осуществляться единовременное премирование работников к праздничным дням, профессиональным праздникам.</w:t>
      </w:r>
    </w:p>
    <w:p w:rsidR="00AF5EE0" w:rsidRPr="00113DA5" w:rsidRDefault="00AF5EE0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к праздничным дням, профессиональным праздникам осуществляется в едином размере в отношении работников и руководящего состава учреждения не более 3 раз в календарном году.</w:t>
      </w:r>
    </w:p>
    <w:p w:rsidR="00AF5EE0" w:rsidRPr="00113DA5" w:rsidRDefault="00AF5EE0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Выплата премии производится на основании приказа Депсоцразвития Югры не позднее месяца, следующего после наступления события.</w:t>
      </w:r>
    </w:p>
    <w:p w:rsidR="00AF5EE0" w:rsidRPr="00113DA5" w:rsidRDefault="00AF5EE0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lastRenderedPageBreak/>
        <w:t>Размер такого премирования определяется приказом Депсоцразвития Югры.</w:t>
      </w:r>
    </w:p>
    <w:p w:rsidR="00AF5EE0" w:rsidRPr="00113DA5" w:rsidRDefault="00AF5EE0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113DA5">
        <w:rPr>
          <w:sz w:val="28"/>
          <w:szCs w:val="28"/>
        </w:rPr>
        <w:t>Выплата водителям за классность, выплата за ученую степень, выплата за почетное звание начисляются к должностному окладу работника и не учитываются для</w:t>
      </w:r>
      <w:r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>начисления других выплат кроме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AF5EE0" w:rsidRDefault="00AF5EE0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113DA5">
        <w:rPr>
          <w:sz w:val="28"/>
          <w:szCs w:val="28"/>
        </w:rPr>
        <w:t xml:space="preserve">Иные выплаты, указанные </w:t>
      </w:r>
      <w:r w:rsidRPr="00874579">
        <w:rPr>
          <w:sz w:val="28"/>
          <w:szCs w:val="28"/>
        </w:rPr>
        <w:t>в пункте 6.1 настоящего</w:t>
      </w:r>
      <w:r w:rsidRPr="00113DA5">
        <w:rPr>
          <w:sz w:val="28"/>
          <w:szCs w:val="28"/>
        </w:rPr>
        <w:t xml:space="preserve"> Положения, устанавливаются в пределах фонда оплаты труда, с учетом доведенных бюджетных ассигнований, лимитов бюджетных обязательств бюджета автономного округа, средств государственных внебюджетных фондов и средств, поступающих от предпринимательской и иной приносящей доход деятельности.</w:t>
      </w:r>
    </w:p>
    <w:p w:rsidR="00420CAA" w:rsidRPr="00113DA5" w:rsidRDefault="00420CAA" w:rsidP="00674359">
      <w:pPr>
        <w:pStyle w:val="20"/>
        <w:widowControl w:val="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6A12" w:rsidRDefault="00036A12" w:rsidP="006F5AAB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113DA5">
        <w:rPr>
          <w:sz w:val="28"/>
          <w:szCs w:val="28"/>
        </w:rPr>
        <w:t>VII. Порядок формирования фонда</w:t>
      </w:r>
      <w:r w:rsidR="006F5AAB">
        <w:rPr>
          <w:sz w:val="28"/>
          <w:szCs w:val="28"/>
        </w:rPr>
        <w:t xml:space="preserve"> оплаты труда</w:t>
      </w:r>
    </w:p>
    <w:p w:rsidR="00420CAA" w:rsidRPr="00113DA5" w:rsidRDefault="00420CAA" w:rsidP="00674359">
      <w:pPr>
        <w:pStyle w:val="20"/>
        <w:shd w:val="clear" w:color="auto" w:fill="auto"/>
        <w:spacing w:line="360" w:lineRule="auto"/>
        <w:ind w:left="720"/>
        <w:jc w:val="left"/>
        <w:rPr>
          <w:sz w:val="28"/>
          <w:szCs w:val="28"/>
        </w:rPr>
      </w:pPr>
    </w:p>
    <w:p w:rsidR="00036A12" w:rsidRPr="00113DA5" w:rsidRDefault="00036A12" w:rsidP="00674359">
      <w:pPr>
        <w:pStyle w:val="20"/>
        <w:widowControl w:val="0"/>
        <w:shd w:val="clear" w:color="auto" w:fill="auto"/>
        <w:tabs>
          <w:tab w:val="left" w:pos="29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036A12">
        <w:rPr>
          <w:sz w:val="28"/>
          <w:szCs w:val="28"/>
        </w:rPr>
        <w:t xml:space="preserve"> </w:t>
      </w:r>
      <w:proofErr w:type="gramStart"/>
      <w:r w:rsidRPr="00113DA5">
        <w:rPr>
          <w:sz w:val="28"/>
          <w:szCs w:val="28"/>
        </w:rPr>
        <w:t>Фонд оплаты труда работников учреждени</w:t>
      </w:r>
      <w:r>
        <w:rPr>
          <w:sz w:val="28"/>
          <w:szCs w:val="28"/>
        </w:rPr>
        <w:t>я</w:t>
      </w:r>
      <w:r w:rsidRPr="00113DA5">
        <w:rPr>
          <w:sz w:val="28"/>
          <w:szCs w:val="28"/>
        </w:rPr>
        <w:t xml:space="preserve"> формируется на календарный год исходя из объема бюджетных ассигнований, предусмотренных в бюджете Ханты-Мансийского автономного округа - Югры на очередной финансовый год, а также в пределах доведенных бюджетных ассигнований, лимитов бюджетных обязательств направленных на финансовое обеспечение выполнения государственного задания, на оказание государственных работ (услуг) в виде субсидии и средств, а также средств, полученных от предпринимательской и иной</w:t>
      </w:r>
      <w:proofErr w:type="gramEnd"/>
      <w:r w:rsidRPr="00113DA5">
        <w:rPr>
          <w:sz w:val="28"/>
          <w:szCs w:val="28"/>
        </w:rPr>
        <w:t xml:space="preserve"> приносящей доход деятельности, направленных на оплату труда работников.</w:t>
      </w:r>
    </w:p>
    <w:p w:rsidR="00036A12" w:rsidRPr="00113DA5" w:rsidRDefault="00036A12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Фонд оплаты труда работников учреждени</w:t>
      </w:r>
      <w:r>
        <w:rPr>
          <w:sz w:val="28"/>
          <w:szCs w:val="28"/>
        </w:rPr>
        <w:t>я</w:t>
      </w:r>
      <w:r w:rsidRPr="00113DA5">
        <w:rPr>
          <w:sz w:val="28"/>
          <w:szCs w:val="28"/>
        </w:rPr>
        <w:t>, подведомственных Депсоцразвития Югры, формируется в расчете на плановую штатную численность работников.</w:t>
      </w:r>
    </w:p>
    <w:p w:rsidR="00036A12" w:rsidRPr="00113DA5" w:rsidRDefault="00036A12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Расчет планового фонда оплаты труда учреждения осуществляется по формуле:</w:t>
      </w:r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а)</w:t>
      </w:r>
      <w:r w:rsidRPr="00113DA5">
        <w:rPr>
          <w:sz w:val="28"/>
          <w:szCs w:val="28"/>
        </w:rPr>
        <w:tab/>
        <w:t>для директора учреждения:</w:t>
      </w:r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lastRenderedPageBreak/>
        <w:t>ФОТ год (</w:t>
      </w:r>
      <w:proofErr w:type="spellStart"/>
      <w:r w:rsidRPr="00113DA5">
        <w:rPr>
          <w:sz w:val="28"/>
          <w:szCs w:val="28"/>
        </w:rPr>
        <w:t>дир</w:t>
      </w:r>
      <w:proofErr w:type="spellEnd"/>
      <w:r w:rsidRPr="00113DA5">
        <w:rPr>
          <w:sz w:val="28"/>
          <w:szCs w:val="28"/>
        </w:rPr>
        <w:t>) - ((</w:t>
      </w:r>
      <w:proofErr w:type="spellStart"/>
      <w:r w:rsidRPr="00113DA5">
        <w:rPr>
          <w:sz w:val="28"/>
          <w:szCs w:val="28"/>
        </w:rPr>
        <w:t>Окл</w:t>
      </w:r>
      <w:proofErr w:type="spellEnd"/>
      <w:r w:rsidRPr="00113DA5">
        <w:rPr>
          <w:sz w:val="28"/>
          <w:szCs w:val="28"/>
        </w:rPr>
        <w:t xml:space="preserve"> </w:t>
      </w:r>
      <w:proofErr w:type="spellStart"/>
      <w:r w:rsidRPr="00113DA5">
        <w:rPr>
          <w:sz w:val="28"/>
          <w:szCs w:val="28"/>
        </w:rPr>
        <w:t>дир</w:t>
      </w:r>
      <w:proofErr w:type="spellEnd"/>
      <w:proofErr w:type="gramStart"/>
      <w:r w:rsidRPr="00113DA5">
        <w:rPr>
          <w:sz w:val="28"/>
          <w:szCs w:val="28"/>
        </w:rPr>
        <w:t xml:space="preserve"> + В</w:t>
      </w:r>
      <w:proofErr w:type="gramEnd"/>
      <w:r w:rsidRPr="00113DA5">
        <w:rPr>
          <w:sz w:val="28"/>
          <w:szCs w:val="28"/>
        </w:rPr>
        <w:t xml:space="preserve"> стаж) * В сев. * В р. </w:t>
      </w:r>
      <w:proofErr w:type="spellStart"/>
      <w:r w:rsidRPr="00113DA5">
        <w:rPr>
          <w:sz w:val="28"/>
          <w:szCs w:val="28"/>
        </w:rPr>
        <w:t>коэф</w:t>
      </w:r>
      <w:proofErr w:type="spellEnd"/>
      <w:r w:rsidRPr="00113DA5">
        <w:rPr>
          <w:sz w:val="28"/>
          <w:szCs w:val="28"/>
        </w:rPr>
        <w:t>.)) * 13 + ((</w:t>
      </w:r>
      <w:proofErr w:type="spellStart"/>
      <w:r w:rsidRPr="00113DA5">
        <w:rPr>
          <w:sz w:val="28"/>
          <w:szCs w:val="28"/>
        </w:rPr>
        <w:t>Окл</w:t>
      </w:r>
      <w:proofErr w:type="spellEnd"/>
      <w:r w:rsidRPr="00113DA5">
        <w:rPr>
          <w:sz w:val="28"/>
          <w:szCs w:val="28"/>
        </w:rPr>
        <w:t xml:space="preserve"> </w:t>
      </w:r>
      <w:proofErr w:type="spellStart"/>
      <w:r w:rsidRPr="00113DA5">
        <w:rPr>
          <w:sz w:val="28"/>
          <w:szCs w:val="28"/>
        </w:rPr>
        <w:t>дир</w:t>
      </w:r>
      <w:proofErr w:type="spellEnd"/>
      <w:proofErr w:type="gramStart"/>
      <w:r w:rsidRPr="00113DA5">
        <w:rPr>
          <w:sz w:val="28"/>
          <w:szCs w:val="28"/>
        </w:rPr>
        <w:t xml:space="preserve"> + В</w:t>
      </w:r>
      <w:proofErr w:type="gramEnd"/>
      <w:r w:rsidRPr="00113DA5">
        <w:rPr>
          <w:sz w:val="28"/>
          <w:szCs w:val="28"/>
        </w:rPr>
        <w:t xml:space="preserve"> стаж) * В сев. * </w:t>
      </w:r>
      <w:proofErr w:type="gramStart"/>
      <w:r w:rsidRPr="00113DA5">
        <w:rPr>
          <w:sz w:val="28"/>
          <w:szCs w:val="28"/>
        </w:rPr>
        <w:t xml:space="preserve">В р. </w:t>
      </w:r>
      <w:proofErr w:type="spellStart"/>
      <w:r w:rsidRPr="00113DA5">
        <w:rPr>
          <w:sz w:val="28"/>
          <w:szCs w:val="28"/>
        </w:rPr>
        <w:t>коэф</w:t>
      </w:r>
      <w:proofErr w:type="spellEnd"/>
      <w:r w:rsidRPr="00113DA5">
        <w:rPr>
          <w:sz w:val="28"/>
          <w:szCs w:val="28"/>
        </w:rPr>
        <w:t xml:space="preserve">.) </w:t>
      </w:r>
      <w:r w:rsidRPr="00113DA5">
        <w:rPr>
          <w:rStyle w:val="21"/>
          <w:sz w:val="28"/>
          <w:szCs w:val="28"/>
        </w:rPr>
        <w:t>*</w:t>
      </w:r>
      <w:r w:rsidRPr="00113DA5">
        <w:rPr>
          <w:sz w:val="28"/>
          <w:szCs w:val="28"/>
        </w:rPr>
        <w:t xml:space="preserve"> 12) * 10%, где:</w:t>
      </w:r>
      <w:proofErr w:type="gramEnd"/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3DA5">
        <w:rPr>
          <w:sz w:val="28"/>
          <w:szCs w:val="28"/>
        </w:rPr>
        <w:t>Окл</w:t>
      </w:r>
      <w:proofErr w:type="spellEnd"/>
      <w:r w:rsidRPr="00113DA5">
        <w:rPr>
          <w:sz w:val="28"/>
          <w:szCs w:val="28"/>
        </w:rPr>
        <w:t xml:space="preserve"> </w:t>
      </w:r>
      <w:proofErr w:type="spellStart"/>
      <w:r w:rsidRPr="00113DA5">
        <w:rPr>
          <w:sz w:val="28"/>
          <w:szCs w:val="28"/>
        </w:rPr>
        <w:t>дир</w:t>
      </w:r>
      <w:proofErr w:type="spellEnd"/>
      <w:r w:rsidRPr="00113DA5">
        <w:rPr>
          <w:sz w:val="28"/>
          <w:szCs w:val="28"/>
        </w:rPr>
        <w:t xml:space="preserve"> — должностной оклад руководителя с учетом повышающего коэффициента к должностному окладу;</w:t>
      </w:r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 стаж — выплата руководителю за выслугу лет;</w:t>
      </w:r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 сер</w:t>
      </w:r>
      <w:proofErr w:type="gramStart"/>
      <w:r w:rsidRPr="00113DA5">
        <w:rPr>
          <w:sz w:val="28"/>
          <w:szCs w:val="28"/>
        </w:rPr>
        <w:t>.</w:t>
      </w:r>
      <w:proofErr w:type="gramEnd"/>
      <w:r w:rsidRPr="00113DA5">
        <w:rPr>
          <w:sz w:val="28"/>
          <w:szCs w:val="28"/>
        </w:rPr>
        <w:t xml:space="preserve"> - </w:t>
      </w:r>
      <w:proofErr w:type="gramStart"/>
      <w:r w:rsidRPr="00113DA5">
        <w:rPr>
          <w:sz w:val="28"/>
          <w:szCs w:val="28"/>
        </w:rPr>
        <w:t>п</w:t>
      </w:r>
      <w:proofErr w:type="gramEnd"/>
      <w:r w:rsidRPr="00113DA5">
        <w:rPr>
          <w:sz w:val="28"/>
          <w:szCs w:val="28"/>
        </w:rPr>
        <w:t>роцентная надбавка к заработной плате за стаж работы в районах Крайнего Севера и приравненных к ним местностях;</w:t>
      </w:r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В р. </w:t>
      </w:r>
      <w:proofErr w:type="spellStart"/>
      <w:r w:rsidRPr="00113DA5">
        <w:rPr>
          <w:sz w:val="28"/>
          <w:szCs w:val="28"/>
        </w:rPr>
        <w:t>коэф</w:t>
      </w:r>
      <w:proofErr w:type="spellEnd"/>
      <w:r w:rsidRPr="00113DA5">
        <w:rPr>
          <w:sz w:val="28"/>
          <w:szCs w:val="28"/>
        </w:rPr>
        <w:t xml:space="preserve"> - районный коэффициент;</w:t>
      </w:r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б)</w:t>
      </w:r>
      <w:r w:rsidRPr="00113DA5">
        <w:rPr>
          <w:sz w:val="28"/>
          <w:szCs w:val="28"/>
        </w:rPr>
        <w:tab/>
        <w:t>учреждени</w:t>
      </w:r>
      <w:r>
        <w:rPr>
          <w:sz w:val="28"/>
          <w:szCs w:val="28"/>
        </w:rPr>
        <w:t>е</w:t>
      </w:r>
      <w:r w:rsidRPr="00113DA5">
        <w:rPr>
          <w:sz w:val="28"/>
          <w:szCs w:val="28"/>
        </w:rPr>
        <w:t>, включая заместителей руководителя учреждения и главного бухгалтера:</w:t>
      </w:r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ФОТ год уч. - £ ФОТ р. уч.</w:t>
      </w:r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ФОТ р. уч. = ((</w:t>
      </w:r>
      <w:proofErr w:type="spellStart"/>
      <w:r w:rsidRPr="00113DA5">
        <w:rPr>
          <w:sz w:val="28"/>
          <w:szCs w:val="28"/>
        </w:rPr>
        <w:t>Окл</w:t>
      </w:r>
      <w:proofErr w:type="spellEnd"/>
      <w:r w:rsidRPr="00113DA5">
        <w:rPr>
          <w:sz w:val="28"/>
          <w:szCs w:val="28"/>
        </w:rPr>
        <w:t xml:space="preserve"> р. + В стаж</w:t>
      </w:r>
      <w:proofErr w:type="gramStart"/>
      <w:r w:rsidRPr="00113DA5">
        <w:rPr>
          <w:sz w:val="28"/>
          <w:szCs w:val="28"/>
        </w:rPr>
        <w:t xml:space="preserve"> + В</w:t>
      </w:r>
      <w:proofErr w:type="gramEnd"/>
      <w:r w:rsidRPr="00113DA5">
        <w:rPr>
          <w:sz w:val="28"/>
          <w:szCs w:val="28"/>
        </w:rPr>
        <w:t xml:space="preserve"> </w:t>
      </w:r>
      <w:proofErr w:type="spellStart"/>
      <w:r w:rsidRPr="00113DA5">
        <w:rPr>
          <w:sz w:val="28"/>
          <w:szCs w:val="28"/>
        </w:rPr>
        <w:t>кл</w:t>
      </w:r>
      <w:proofErr w:type="spellEnd"/>
      <w:r w:rsidRPr="00113DA5">
        <w:rPr>
          <w:sz w:val="28"/>
          <w:szCs w:val="28"/>
        </w:rPr>
        <w:t xml:space="preserve">. вод.) * В сев. * В р. </w:t>
      </w:r>
      <w:proofErr w:type="spellStart"/>
      <w:r w:rsidRPr="00113DA5">
        <w:rPr>
          <w:sz w:val="28"/>
          <w:szCs w:val="28"/>
        </w:rPr>
        <w:t>коэф</w:t>
      </w:r>
      <w:proofErr w:type="spellEnd"/>
      <w:r w:rsidRPr="00113DA5">
        <w:rPr>
          <w:sz w:val="28"/>
          <w:szCs w:val="28"/>
        </w:rPr>
        <w:t>.)) * 13 + ((</w:t>
      </w:r>
      <w:proofErr w:type="spellStart"/>
      <w:r w:rsidRPr="00113DA5">
        <w:rPr>
          <w:sz w:val="28"/>
          <w:szCs w:val="28"/>
        </w:rPr>
        <w:t>Окл</w:t>
      </w:r>
      <w:proofErr w:type="spellEnd"/>
      <w:r w:rsidRPr="00113DA5">
        <w:rPr>
          <w:sz w:val="28"/>
          <w:szCs w:val="28"/>
        </w:rPr>
        <w:t xml:space="preserve"> р</w:t>
      </w:r>
      <w:proofErr w:type="gramStart"/>
      <w:r w:rsidRPr="00113DA5">
        <w:rPr>
          <w:sz w:val="28"/>
          <w:szCs w:val="28"/>
        </w:rPr>
        <w:t xml:space="preserve"> + В</w:t>
      </w:r>
      <w:proofErr w:type="gramEnd"/>
      <w:r w:rsidRPr="00113DA5">
        <w:rPr>
          <w:sz w:val="28"/>
          <w:szCs w:val="28"/>
        </w:rPr>
        <w:t xml:space="preserve"> стаж + В </w:t>
      </w:r>
      <w:proofErr w:type="spellStart"/>
      <w:r w:rsidRPr="00113DA5">
        <w:rPr>
          <w:sz w:val="28"/>
          <w:szCs w:val="28"/>
        </w:rPr>
        <w:t>кл</w:t>
      </w:r>
      <w:proofErr w:type="spellEnd"/>
      <w:r w:rsidRPr="00113DA5">
        <w:rPr>
          <w:sz w:val="28"/>
          <w:szCs w:val="28"/>
        </w:rPr>
        <w:t xml:space="preserve">. вод.) * В сев. * </w:t>
      </w:r>
      <w:proofErr w:type="gramStart"/>
      <w:r w:rsidRPr="00113DA5">
        <w:rPr>
          <w:sz w:val="28"/>
          <w:szCs w:val="28"/>
        </w:rPr>
        <w:t xml:space="preserve">В р. </w:t>
      </w:r>
      <w:proofErr w:type="spellStart"/>
      <w:r w:rsidRPr="00113DA5">
        <w:rPr>
          <w:sz w:val="28"/>
          <w:szCs w:val="28"/>
        </w:rPr>
        <w:t>коэф</w:t>
      </w:r>
      <w:proofErr w:type="spellEnd"/>
      <w:r w:rsidRPr="00113DA5">
        <w:rPr>
          <w:sz w:val="28"/>
          <w:szCs w:val="28"/>
        </w:rPr>
        <w:t>.) * 12) * 10%, где:</w:t>
      </w:r>
      <w:proofErr w:type="gramEnd"/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13DA5">
        <w:rPr>
          <w:sz w:val="28"/>
          <w:szCs w:val="28"/>
        </w:rPr>
        <w:t>Окл</w:t>
      </w:r>
      <w:proofErr w:type="spellEnd"/>
      <w:r w:rsidRPr="00113DA5">
        <w:rPr>
          <w:sz w:val="28"/>
          <w:szCs w:val="28"/>
        </w:rPr>
        <w:t xml:space="preserve"> р. - должностной оклад работника учреждения;</w:t>
      </w:r>
    </w:p>
    <w:p w:rsidR="00036A12" w:rsidRPr="00113DA5" w:rsidRDefault="00036A12" w:rsidP="00674359">
      <w:pPr>
        <w:pStyle w:val="20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 стаж - выплата сотруднику за выслугу лет;</w:t>
      </w:r>
    </w:p>
    <w:p w:rsidR="00036A12" w:rsidRPr="00113DA5" w:rsidRDefault="00036A12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В </w:t>
      </w:r>
      <w:proofErr w:type="spellStart"/>
      <w:r w:rsidRPr="00113DA5">
        <w:rPr>
          <w:sz w:val="28"/>
          <w:szCs w:val="28"/>
        </w:rPr>
        <w:t>кл</w:t>
      </w:r>
      <w:proofErr w:type="spellEnd"/>
      <w:r w:rsidRPr="00113DA5">
        <w:rPr>
          <w:sz w:val="28"/>
          <w:szCs w:val="28"/>
        </w:rPr>
        <w:t>. вод</w:t>
      </w:r>
      <w:proofErr w:type="gramStart"/>
      <w:r w:rsidRPr="00113DA5">
        <w:rPr>
          <w:sz w:val="28"/>
          <w:szCs w:val="28"/>
        </w:rPr>
        <w:t>.</w:t>
      </w:r>
      <w:proofErr w:type="gramEnd"/>
      <w:r w:rsidRPr="00113DA5">
        <w:rPr>
          <w:sz w:val="28"/>
          <w:szCs w:val="28"/>
        </w:rPr>
        <w:t xml:space="preserve"> - </w:t>
      </w:r>
      <w:proofErr w:type="gramStart"/>
      <w:r w:rsidRPr="00113DA5">
        <w:rPr>
          <w:sz w:val="28"/>
          <w:szCs w:val="28"/>
        </w:rPr>
        <w:t>в</w:t>
      </w:r>
      <w:proofErr w:type="gramEnd"/>
      <w:r w:rsidRPr="00113DA5">
        <w:rPr>
          <w:sz w:val="28"/>
          <w:szCs w:val="28"/>
        </w:rPr>
        <w:t>ыплата за классность водителя:</w:t>
      </w:r>
    </w:p>
    <w:p w:rsidR="00036A12" w:rsidRPr="00113DA5" w:rsidRDefault="00036A12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В сер</w:t>
      </w:r>
      <w:proofErr w:type="gramStart"/>
      <w:r w:rsidRPr="00113DA5">
        <w:rPr>
          <w:sz w:val="28"/>
          <w:szCs w:val="28"/>
        </w:rPr>
        <w:t>.</w:t>
      </w:r>
      <w:proofErr w:type="gramEnd"/>
      <w:r w:rsidRPr="00113DA5">
        <w:rPr>
          <w:sz w:val="28"/>
          <w:szCs w:val="28"/>
        </w:rPr>
        <w:t xml:space="preserve"> - </w:t>
      </w:r>
      <w:proofErr w:type="gramStart"/>
      <w:r w:rsidRPr="00113DA5">
        <w:rPr>
          <w:sz w:val="28"/>
          <w:szCs w:val="28"/>
        </w:rPr>
        <w:t>п</w:t>
      </w:r>
      <w:proofErr w:type="gramEnd"/>
      <w:r w:rsidRPr="00113DA5">
        <w:rPr>
          <w:sz w:val="28"/>
          <w:szCs w:val="28"/>
        </w:rPr>
        <w:t>роцентная надбавка к заработной плате за стаж работы в районах Крайнего Севера и приравненных к ним местностях;</w:t>
      </w:r>
    </w:p>
    <w:p w:rsidR="00036A12" w:rsidRPr="00113DA5" w:rsidRDefault="00036A12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В р. </w:t>
      </w:r>
      <w:proofErr w:type="spellStart"/>
      <w:r w:rsidRPr="00113DA5">
        <w:rPr>
          <w:sz w:val="28"/>
          <w:szCs w:val="28"/>
        </w:rPr>
        <w:t>коэф</w:t>
      </w:r>
      <w:proofErr w:type="spellEnd"/>
      <w:r w:rsidRPr="00113DA5">
        <w:rPr>
          <w:sz w:val="28"/>
          <w:szCs w:val="28"/>
        </w:rPr>
        <w:t xml:space="preserve"> - районный коэффициент.</w:t>
      </w:r>
    </w:p>
    <w:p w:rsidR="00036A12" w:rsidRPr="00036A12" w:rsidRDefault="00036A12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Плановый фонд оплаты труда включает в себя средства на</w:t>
      </w:r>
      <w:r>
        <w:rPr>
          <w:sz w:val="28"/>
          <w:szCs w:val="28"/>
        </w:rPr>
        <w:t xml:space="preserve"> </w:t>
      </w:r>
      <w:r w:rsidRPr="00036A12">
        <w:rPr>
          <w:sz w:val="28"/>
          <w:szCs w:val="28"/>
        </w:rPr>
        <w:t>оплату труда</w:t>
      </w:r>
      <w:r w:rsidRPr="00036A12">
        <w:rPr>
          <w:sz w:val="28"/>
          <w:szCs w:val="28"/>
        </w:rPr>
        <w:tab/>
        <w:t>по должностным окладам, компенсационные, стимулирующие и иные выплаты работникам учреждения.</w:t>
      </w:r>
    </w:p>
    <w:p w:rsidR="00036A12" w:rsidRPr="00113DA5" w:rsidRDefault="00036A12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Размер должностного оклада при расчете планового фонда оплаты труда применяется с учетом повышающего коэффициента к базовому окладу.</w:t>
      </w:r>
    </w:p>
    <w:p w:rsidR="00036A12" w:rsidRPr="00113DA5" w:rsidRDefault="00036A12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13DA5">
        <w:rPr>
          <w:sz w:val="28"/>
          <w:szCs w:val="28"/>
        </w:rPr>
        <w:t>Выплаты за работу в условиях, отклоняющихся от нормальных (строки 3.1 - 3.9 таблицы приложения 1 к настоящему Положению), при расчете планового фонда оплаты труда формируются индивидуально для каждого работника.</w:t>
      </w:r>
      <w:proofErr w:type="gramEnd"/>
    </w:p>
    <w:p w:rsidR="00C73F1A" w:rsidRPr="00113DA5" w:rsidRDefault="00C73F1A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 xml:space="preserve">Стимулирующие выплаты: выплаты за интенсивность и высокие результаты работы; выплата за качество выполняемых работ; выплаты за </w:t>
      </w:r>
      <w:r w:rsidRPr="00113DA5">
        <w:rPr>
          <w:sz w:val="28"/>
          <w:szCs w:val="28"/>
        </w:rPr>
        <w:lastRenderedPageBreak/>
        <w:t>выслугу лет; премиальные выплаты по итогам работы за период (квартал, год) рассчитываются в размере 10% от годового фонда оплаты труда.</w:t>
      </w:r>
    </w:p>
    <w:p w:rsidR="00C73F1A" w:rsidRPr="00113DA5" w:rsidRDefault="00C73F1A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Компенсационные выплаты при расчете планового фонда оплаты труда применяются индивидуально для каждого работника.</w:t>
      </w:r>
    </w:p>
    <w:p w:rsidR="00C73F1A" w:rsidRPr="00113DA5" w:rsidRDefault="00C73F1A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Стимулирующая выплата «коэффициент эффективности деятельности работника» рассчитывается отдельно от фонда оплаты труда и доводится до учреждения.</w:t>
      </w:r>
    </w:p>
    <w:p w:rsidR="00C73F1A" w:rsidRPr="00113DA5" w:rsidRDefault="00C73F1A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697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Иные выплаты при расчете планового фонда оплаты труда применяются индивидуально для каждого работника.</w:t>
      </w:r>
    </w:p>
    <w:p w:rsidR="00C73F1A" w:rsidRPr="00113DA5" w:rsidRDefault="00C73F1A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Перечисленные в настоящем Положении выплаты устанавливаются в пределах бюджетных ассигнований (субсидий на выполнение государственного задания) на оплату труда работников государственных бюджетных, автономных и казенных учреждений, а также средств, полученных от предпринимательской и иной приносящей доход деятельности, направленных на оплату труда работников.</w:t>
      </w:r>
    </w:p>
    <w:p w:rsidR="00C73F1A" w:rsidRPr="00113DA5" w:rsidRDefault="00C73F1A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Депсоцразвития</w:t>
      </w:r>
      <w:r w:rsidRPr="00113DA5">
        <w:rPr>
          <w:sz w:val="28"/>
          <w:szCs w:val="28"/>
        </w:rPr>
        <w:tab/>
        <w:t>Югры осуществляет рассмотрение и утверждение структуры и предельной штатной численности учреждения исходя из обеспечения норм труда, эффективной занятости, повышения производительности труда и качества оказания государственных услуг.</w:t>
      </w:r>
    </w:p>
    <w:p w:rsidR="00C73F1A" w:rsidRPr="00113DA5" w:rsidRDefault="00C73F1A" w:rsidP="00674359">
      <w:pPr>
        <w:pStyle w:val="20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13DA5">
        <w:rPr>
          <w:sz w:val="28"/>
          <w:szCs w:val="28"/>
        </w:rPr>
        <w:t>Рассмотрение и утверждение структуры и предельной штатной численности учреждения осуществляется с учетом реализации мероприятий, направленных на оптимизацию структуры и предельной штатной численности учреждения, в том числе за счет сокращения неэффективных и длительное время (более 12 месяцев) не занятых ставок и оценки возможности передачи</w:t>
      </w:r>
      <w:r>
        <w:rPr>
          <w:sz w:val="28"/>
          <w:szCs w:val="28"/>
        </w:rPr>
        <w:t xml:space="preserve"> </w:t>
      </w:r>
      <w:r w:rsidRPr="00113DA5">
        <w:rPr>
          <w:sz w:val="28"/>
          <w:szCs w:val="28"/>
        </w:rPr>
        <w:t>несвойственных функций на аутсорсинг, передачи оказания части государственных услуг в негосударственный сектор, реализации иных мероприятий, направленных на</w:t>
      </w:r>
      <w:proofErr w:type="gramEnd"/>
      <w:r w:rsidRPr="00113DA5">
        <w:rPr>
          <w:sz w:val="28"/>
          <w:szCs w:val="28"/>
        </w:rPr>
        <w:t xml:space="preserve"> сокращение издержек и снижение затрат на предоставление единицы услуг (</w:t>
      </w:r>
      <w:proofErr w:type="gramStart"/>
      <w:r w:rsidRPr="00113DA5">
        <w:rPr>
          <w:sz w:val="28"/>
          <w:szCs w:val="28"/>
        </w:rPr>
        <w:t>выполнении</w:t>
      </w:r>
      <w:proofErr w:type="gramEnd"/>
      <w:r w:rsidRPr="00113DA5">
        <w:rPr>
          <w:sz w:val="28"/>
          <w:szCs w:val="28"/>
        </w:rPr>
        <w:t xml:space="preserve"> работ).</w:t>
      </w:r>
    </w:p>
    <w:p w:rsidR="00C73F1A" w:rsidRPr="00113DA5" w:rsidRDefault="00C73F1A" w:rsidP="00674359">
      <w:pPr>
        <w:pStyle w:val="20"/>
        <w:widowControl w:val="0"/>
        <w:numPr>
          <w:ilvl w:val="1"/>
          <w:numId w:val="13"/>
        </w:numPr>
        <w:shd w:val="clear" w:color="auto" w:fill="auto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t>Расходы на оплату труда административно-управленческого и вспомогательного персонала учреждения устанавливаются в размере не более 40 процентов от фонда оплаты труда учреждения.</w:t>
      </w:r>
    </w:p>
    <w:p w:rsidR="00C73F1A" w:rsidRDefault="00C73F1A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13DA5">
        <w:rPr>
          <w:sz w:val="28"/>
          <w:szCs w:val="28"/>
        </w:rPr>
        <w:lastRenderedPageBreak/>
        <w:t>Перечень должностей, относимых к административно</w:t>
      </w:r>
      <w:r>
        <w:rPr>
          <w:sz w:val="28"/>
          <w:szCs w:val="28"/>
        </w:rPr>
        <w:t>-</w:t>
      </w:r>
      <w:r w:rsidRPr="00113DA5">
        <w:rPr>
          <w:sz w:val="28"/>
          <w:szCs w:val="28"/>
        </w:rPr>
        <w:t>управленческому и вспомогательному персоналу учреждения, устанавливается приказом Депсоцразвития Югры.</w:t>
      </w: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D37D52" w:rsidRDefault="00D37D52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D37D52" w:rsidRDefault="00D37D52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D37D52" w:rsidRDefault="00D37D52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D37D52" w:rsidRDefault="00D37D52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D37D52" w:rsidRDefault="00D37D52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267C8E" w:rsidRDefault="00267C8E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CF560A" w:rsidRPr="00A06D74" w:rsidRDefault="00CF560A" w:rsidP="003B2356">
      <w:pPr>
        <w:pStyle w:val="20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06D74">
        <w:rPr>
          <w:sz w:val="20"/>
          <w:szCs w:val="20"/>
        </w:rPr>
        <w:lastRenderedPageBreak/>
        <w:t>Приложение 1</w:t>
      </w:r>
    </w:p>
    <w:p w:rsidR="00A06D74" w:rsidRPr="00A06D74" w:rsidRDefault="00A06D74" w:rsidP="003B2356">
      <w:pPr>
        <w:pStyle w:val="20"/>
        <w:shd w:val="clear" w:color="auto" w:fill="auto"/>
        <w:tabs>
          <w:tab w:val="left" w:pos="0"/>
          <w:tab w:val="left" w:pos="1177"/>
        </w:tabs>
        <w:spacing w:line="240" w:lineRule="auto"/>
        <w:rPr>
          <w:sz w:val="20"/>
          <w:szCs w:val="20"/>
        </w:rPr>
      </w:pPr>
      <w:r w:rsidRPr="00A06D74">
        <w:rPr>
          <w:sz w:val="20"/>
          <w:szCs w:val="20"/>
        </w:rPr>
        <w:t xml:space="preserve">к положению об установлении системы оплаты </w:t>
      </w:r>
    </w:p>
    <w:p w:rsidR="00A06D74" w:rsidRPr="00A06D74" w:rsidRDefault="00A06D74" w:rsidP="003B2356">
      <w:pPr>
        <w:pStyle w:val="20"/>
        <w:shd w:val="clear" w:color="auto" w:fill="auto"/>
        <w:tabs>
          <w:tab w:val="left" w:pos="0"/>
          <w:tab w:val="left" w:pos="1177"/>
        </w:tabs>
        <w:spacing w:line="240" w:lineRule="auto"/>
        <w:rPr>
          <w:sz w:val="20"/>
          <w:szCs w:val="20"/>
        </w:rPr>
      </w:pPr>
      <w:r w:rsidRPr="00A06D74">
        <w:rPr>
          <w:sz w:val="20"/>
          <w:szCs w:val="20"/>
        </w:rPr>
        <w:t xml:space="preserve">труда работников учреждения, </w:t>
      </w:r>
    </w:p>
    <w:p w:rsidR="00A06D74" w:rsidRPr="00A06D74" w:rsidRDefault="00A06D74" w:rsidP="003B2356">
      <w:pPr>
        <w:pStyle w:val="20"/>
        <w:shd w:val="clear" w:color="auto" w:fill="auto"/>
        <w:tabs>
          <w:tab w:val="left" w:pos="0"/>
          <w:tab w:val="left" w:pos="1177"/>
        </w:tabs>
        <w:spacing w:line="240" w:lineRule="auto"/>
        <w:rPr>
          <w:sz w:val="20"/>
          <w:szCs w:val="20"/>
        </w:rPr>
      </w:pPr>
      <w:proofErr w:type="gramStart"/>
      <w:r w:rsidRPr="00A06D74">
        <w:rPr>
          <w:sz w:val="20"/>
          <w:szCs w:val="20"/>
        </w:rPr>
        <w:t>подведомственного</w:t>
      </w:r>
      <w:proofErr w:type="gramEnd"/>
      <w:r w:rsidRPr="00A06D74">
        <w:rPr>
          <w:sz w:val="20"/>
          <w:szCs w:val="20"/>
        </w:rPr>
        <w:t xml:space="preserve"> Департаменту социального </w:t>
      </w:r>
    </w:p>
    <w:p w:rsidR="00A06D74" w:rsidRPr="00A06D74" w:rsidRDefault="00A06D74" w:rsidP="003B2356">
      <w:pPr>
        <w:pStyle w:val="20"/>
        <w:shd w:val="clear" w:color="auto" w:fill="auto"/>
        <w:tabs>
          <w:tab w:val="left" w:pos="0"/>
          <w:tab w:val="left" w:pos="1177"/>
        </w:tabs>
        <w:spacing w:line="240" w:lineRule="auto"/>
        <w:rPr>
          <w:sz w:val="20"/>
          <w:szCs w:val="20"/>
        </w:rPr>
      </w:pPr>
      <w:r w:rsidRPr="00A06D74">
        <w:rPr>
          <w:sz w:val="20"/>
          <w:szCs w:val="20"/>
        </w:rPr>
        <w:t>развития Ханты-Мансийского автономного</w:t>
      </w:r>
    </w:p>
    <w:p w:rsidR="00A06D74" w:rsidRPr="00A06D74" w:rsidRDefault="00A06D74" w:rsidP="003B2356">
      <w:pPr>
        <w:pStyle w:val="20"/>
        <w:shd w:val="clear" w:color="auto" w:fill="auto"/>
        <w:tabs>
          <w:tab w:val="left" w:pos="0"/>
          <w:tab w:val="left" w:pos="1177"/>
        </w:tabs>
        <w:spacing w:line="240" w:lineRule="auto"/>
        <w:rPr>
          <w:sz w:val="20"/>
          <w:szCs w:val="20"/>
        </w:rPr>
      </w:pPr>
      <w:r w:rsidRPr="00A06D74">
        <w:rPr>
          <w:sz w:val="20"/>
          <w:szCs w:val="20"/>
        </w:rPr>
        <w:t xml:space="preserve">округа-Югры, </w:t>
      </w:r>
      <w:proofErr w:type="gramStart"/>
      <w:r w:rsidRPr="00A06D74">
        <w:rPr>
          <w:sz w:val="20"/>
          <w:szCs w:val="20"/>
        </w:rPr>
        <w:t>оказывающих</w:t>
      </w:r>
      <w:proofErr w:type="gramEnd"/>
      <w:r w:rsidRPr="00A06D74">
        <w:rPr>
          <w:sz w:val="20"/>
          <w:szCs w:val="20"/>
        </w:rPr>
        <w:t xml:space="preserve"> социальные услуги</w:t>
      </w:r>
    </w:p>
    <w:p w:rsidR="00C73F1A" w:rsidRPr="00113DA5" w:rsidRDefault="00C73F1A" w:rsidP="00674359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CF560A" w:rsidRPr="00113DA5" w:rsidRDefault="00CF560A" w:rsidP="00674359">
      <w:pPr>
        <w:pStyle w:val="20"/>
        <w:shd w:val="clear" w:color="auto" w:fill="auto"/>
        <w:spacing w:line="360" w:lineRule="auto"/>
        <w:ind w:left="60" w:firstLine="649"/>
        <w:jc w:val="center"/>
        <w:rPr>
          <w:sz w:val="28"/>
          <w:szCs w:val="28"/>
        </w:rPr>
      </w:pPr>
      <w:r w:rsidRPr="00113DA5">
        <w:rPr>
          <w:sz w:val="28"/>
          <w:szCs w:val="28"/>
        </w:rPr>
        <w:t>Перечень и размеры выплат компенсационного характера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"/>
        <w:gridCol w:w="3089"/>
        <w:gridCol w:w="3175"/>
        <w:gridCol w:w="89"/>
        <w:gridCol w:w="2371"/>
      </w:tblGrid>
      <w:tr w:rsidR="00CF560A" w:rsidRPr="003B2356" w:rsidTr="001943AA">
        <w:tc>
          <w:tcPr>
            <w:tcW w:w="847" w:type="dxa"/>
            <w:vAlign w:val="center"/>
          </w:tcPr>
          <w:p w:rsidR="00CF560A" w:rsidRPr="003B2356" w:rsidRDefault="00CF560A" w:rsidP="001943AA">
            <w:pPr>
              <w:pStyle w:val="20"/>
              <w:shd w:val="clear" w:color="auto" w:fill="auto"/>
              <w:spacing w:after="180" w:line="240" w:lineRule="auto"/>
              <w:jc w:val="center"/>
              <w:rPr>
                <w:sz w:val="28"/>
                <w:szCs w:val="28"/>
              </w:rPr>
            </w:pPr>
            <w:r w:rsidRPr="003B2356">
              <w:rPr>
                <w:rStyle w:val="226pt0pt"/>
                <w:sz w:val="28"/>
                <w:szCs w:val="28"/>
              </w:rPr>
              <w:t>№</w:t>
            </w:r>
          </w:p>
          <w:p w:rsidR="00CF560A" w:rsidRPr="003B2356" w:rsidRDefault="00CF560A" w:rsidP="001943AA">
            <w:pPr>
              <w:pStyle w:val="20"/>
              <w:shd w:val="clear" w:color="auto" w:fill="auto"/>
              <w:spacing w:before="18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3B2356">
              <w:rPr>
                <w:rStyle w:val="226pt0pt"/>
                <w:sz w:val="28"/>
                <w:szCs w:val="28"/>
              </w:rPr>
              <w:t>п</w:t>
            </w:r>
            <w:proofErr w:type="gramEnd"/>
            <w:r w:rsidRPr="003B2356">
              <w:rPr>
                <w:rStyle w:val="226pt0pt"/>
                <w:sz w:val="28"/>
                <w:szCs w:val="28"/>
              </w:rPr>
              <w:t>/п</w:t>
            </w:r>
          </w:p>
        </w:tc>
        <w:tc>
          <w:tcPr>
            <w:tcW w:w="3089" w:type="dxa"/>
            <w:vAlign w:val="center"/>
          </w:tcPr>
          <w:p w:rsidR="00CF560A" w:rsidRPr="003B2356" w:rsidRDefault="00CF560A" w:rsidP="001943AA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 w:rsidRPr="003B2356">
              <w:rPr>
                <w:rStyle w:val="226pt0pt"/>
                <w:sz w:val="28"/>
                <w:szCs w:val="28"/>
              </w:rPr>
              <w:t>Наименование выплаты</w:t>
            </w:r>
          </w:p>
        </w:tc>
        <w:tc>
          <w:tcPr>
            <w:tcW w:w="3264" w:type="dxa"/>
            <w:gridSpan w:val="2"/>
            <w:vAlign w:val="center"/>
          </w:tcPr>
          <w:p w:rsidR="00CF560A" w:rsidRPr="003B2356" w:rsidRDefault="00CF560A" w:rsidP="001943AA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B2356">
              <w:rPr>
                <w:rStyle w:val="226pt0pt"/>
                <w:sz w:val="28"/>
                <w:szCs w:val="28"/>
              </w:rPr>
              <w:t>Размер выплаты</w:t>
            </w:r>
          </w:p>
        </w:tc>
        <w:tc>
          <w:tcPr>
            <w:tcW w:w="2371" w:type="dxa"/>
            <w:vAlign w:val="center"/>
          </w:tcPr>
          <w:p w:rsidR="00CF560A" w:rsidRPr="003B2356" w:rsidRDefault="00CF560A" w:rsidP="001943AA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B2356">
              <w:rPr>
                <w:rStyle w:val="226pt0pt"/>
                <w:sz w:val="28"/>
                <w:szCs w:val="28"/>
              </w:rPr>
              <w:t>Условия осуществления выплаты (фактор, обусловливающий получение выплаты)</w:t>
            </w:r>
          </w:p>
        </w:tc>
      </w:tr>
      <w:tr w:rsidR="00CF560A" w:rsidRPr="003B2356" w:rsidTr="00522253">
        <w:tc>
          <w:tcPr>
            <w:tcW w:w="847" w:type="dxa"/>
            <w:vAlign w:val="bottom"/>
          </w:tcPr>
          <w:p w:rsidR="00CF560A" w:rsidRPr="003B2356" w:rsidRDefault="00CF560A" w:rsidP="003B23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B2356">
              <w:rPr>
                <w:rStyle w:val="226pt0pt"/>
                <w:sz w:val="28"/>
                <w:szCs w:val="28"/>
              </w:rPr>
              <w:t>1</w:t>
            </w:r>
          </w:p>
        </w:tc>
        <w:tc>
          <w:tcPr>
            <w:tcW w:w="3089" w:type="dxa"/>
            <w:vAlign w:val="bottom"/>
          </w:tcPr>
          <w:p w:rsidR="00CF560A" w:rsidRPr="003B2356" w:rsidRDefault="00CF560A" w:rsidP="003B23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B2356">
              <w:rPr>
                <w:rStyle w:val="226pt0pt"/>
                <w:sz w:val="28"/>
                <w:szCs w:val="28"/>
              </w:rPr>
              <w:t>2</w:t>
            </w:r>
          </w:p>
        </w:tc>
        <w:tc>
          <w:tcPr>
            <w:tcW w:w="3264" w:type="dxa"/>
            <w:gridSpan w:val="2"/>
            <w:vAlign w:val="center"/>
          </w:tcPr>
          <w:p w:rsidR="00CF560A" w:rsidRPr="003B2356" w:rsidRDefault="00CF560A" w:rsidP="003B23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B2356">
              <w:rPr>
                <w:rStyle w:val="226pt0pt"/>
                <w:sz w:val="28"/>
                <w:szCs w:val="28"/>
              </w:rPr>
              <w:t>3</w:t>
            </w:r>
          </w:p>
        </w:tc>
        <w:tc>
          <w:tcPr>
            <w:tcW w:w="2371" w:type="dxa"/>
            <w:vAlign w:val="center"/>
          </w:tcPr>
          <w:p w:rsidR="00CF560A" w:rsidRPr="003B2356" w:rsidRDefault="00CF560A" w:rsidP="003B23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B2356">
              <w:rPr>
                <w:rStyle w:val="226pt0pt"/>
                <w:sz w:val="28"/>
                <w:szCs w:val="28"/>
              </w:rPr>
              <w:t>4</w:t>
            </w:r>
          </w:p>
        </w:tc>
      </w:tr>
      <w:tr w:rsidR="00CF560A" w:rsidRPr="001943AA" w:rsidTr="001943AA">
        <w:tc>
          <w:tcPr>
            <w:tcW w:w="847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1.</w:t>
            </w:r>
          </w:p>
        </w:tc>
        <w:tc>
          <w:tcPr>
            <w:tcW w:w="3089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выплаты работникам, занятым на работах с вредными и (или) опасными условиями труда</w:t>
            </w:r>
          </w:p>
        </w:tc>
        <w:tc>
          <w:tcPr>
            <w:tcW w:w="3264" w:type="dxa"/>
            <w:gridSpan w:val="2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размер устанавливается в коллективном договоре в соответствии с заключением по результатам проведения специальной оценки условий труда</w:t>
            </w:r>
          </w:p>
        </w:tc>
        <w:tc>
          <w:tcPr>
            <w:tcW w:w="2371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заключение специальной оценки условий труда</w:t>
            </w:r>
          </w:p>
        </w:tc>
      </w:tr>
      <w:tr w:rsidR="00CF560A" w:rsidRPr="001943AA" w:rsidTr="001943AA">
        <w:tc>
          <w:tcPr>
            <w:tcW w:w="847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2.</w:t>
            </w:r>
          </w:p>
        </w:tc>
        <w:tc>
          <w:tcPr>
            <w:tcW w:w="3089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выплаты за работу в местностях с особыми климатическими условиями:</w:t>
            </w:r>
          </w:p>
        </w:tc>
        <w:tc>
          <w:tcPr>
            <w:tcW w:w="3264" w:type="dxa"/>
            <w:gridSpan w:val="2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60A" w:rsidRPr="001943AA" w:rsidTr="001943AA">
        <w:tc>
          <w:tcPr>
            <w:tcW w:w="847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2.1.</w:t>
            </w:r>
          </w:p>
        </w:tc>
        <w:tc>
          <w:tcPr>
            <w:tcW w:w="3089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районный коэффициент</w:t>
            </w:r>
          </w:p>
        </w:tc>
        <w:tc>
          <w:tcPr>
            <w:tcW w:w="3264" w:type="dxa"/>
            <w:gridSpan w:val="2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коэффициент в размере 1.7 в соответствии со статьей 2 Закона Ханты-Мансийского автономного округа - Югры от 9 декабря 2004 года № 76-оз «О гарантиях и компенсациях для лиц, проживающих в Ханты- Мансийском автономном округе - Югре, работающих в государственных органах и государственных учреждениях Хант</w:t>
            </w:r>
            <w:proofErr w:type="gramStart"/>
            <w:r w:rsidRPr="001943AA">
              <w:rPr>
                <w:rStyle w:val="226pt0pt"/>
                <w:sz w:val="28"/>
                <w:szCs w:val="28"/>
              </w:rPr>
              <w:t>ы-</w:t>
            </w:r>
            <w:proofErr w:type="gramEnd"/>
            <w:r w:rsidRPr="001943AA">
              <w:rPr>
                <w:rStyle w:val="226pt0pt"/>
                <w:sz w:val="28"/>
                <w:szCs w:val="28"/>
              </w:rPr>
              <w:t xml:space="preserve"> Мансийского автономного округа - Югры, территориальном фонде обязательного медицинского страхования Ханты- Мансийского </w:t>
            </w:r>
            <w:r w:rsidRPr="001943AA">
              <w:rPr>
                <w:rStyle w:val="226pt0pt"/>
                <w:sz w:val="28"/>
                <w:szCs w:val="28"/>
              </w:rPr>
              <w:lastRenderedPageBreak/>
              <w:t>автономного округа - Югры»</w:t>
            </w:r>
          </w:p>
        </w:tc>
        <w:tc>
          <w:tcPr>
            <w:tcW w:w="2371" w:type="dxa"/>
            <w:vAlign w:val="center"/>
          </w:tcPr>
          <w:p w:rsidR="00CF560A" w:rsidRPr="001943AA" w:rsidRDefault="00A13AAD" w:rsidP="00A13AA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26pt0pt"/>
                <w:sz w:val="28"/>
                <w:szCs w:val="28"/>
              </w:rPr>
              <w:lastRenderedPageBreak/>
              <w:t>проживание на территории Ханты-М</w:t>
            </w:r>
            <w:r w:rsidR="00CF560A" w:rsidRPr="001943AA">
              <w:rPr>
                <w:rStyle w:val="226pt0pt"/>
                <w:sz w:val="28"/>
                <w:szCs w:val="28"/>
              </w:rPr>
              <w:t>ансийского автономного округа - Югры</w:t>
            </w:r>
          </w:p>
        </w:tc>
      </w:tr>
      <w:tr w:rsidR="00CF560A" w:rsidRPr="001943AA" w:rsidTr="001943AA">
        <w:tc>
          <w:tcPr>
            <w:tcW w:w="847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089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процентная надбавка к заработной плате за стаж работы в районах Крайнего Севера и приравненных к ним местностям</w:t>
            </w:r>
          </w:p>
        </w:tc>
        <w:tc>
          <w:tcPr>
            <w:tcW w:w="3175" w:type="dxa"/>
            <w:vAlign w:val="center"/>
          </w:tcPr>
          <w:p w:rsidR="00CF560A" w:rsidRPr="001943AA" w:rsidRDefault="00CF560A" w:rsidP="00A13AA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bidi="ru-RU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 xml:space="preserve">до 80 процентов в соответствии со статьей 3 </w:t>
            </w:r>
            <w:r w:rsidRPr="001943AA">
              <w:rPr>
                <w:rStyle w:val="226pt0pt"/>
                <w:sz w:val="28"/>
                <w:szCs w:val="28"/>
              </w:rPr>
              <w:t>Закона Ханты-Мансийского автономного округа - Югры от 9 декабря 2004 года № 76-оз «О гарантиях и компенсациях для лиц, проживающих в Ханты- 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</w:t>
            </w:r>
            <w:proofErr w:type="gramStart"/>
            <w:r w:rsidRPr="001943AA">
              <w:rPr>
                <w:rStyle w:val="226pt0pt"/>
                <w:sz w:val="28"/>
                <w:szCs w:val="28"/>
              </w:rPr>
              <w:t>ы-</w:t>
            </w:r>
            <w:proofErr w:type="gramEnd"/>
            <w:r w:rsidRPr="001943AA">
              <w:rPr>
                <w:rStyle w:val="226pt0pt"/>
                <w:sz w:val="28"/>
                <w:szCs w:val="28"/>
              </w:rPr>
              <w:t xml:space="preserve"> Мансийского автономного округа - Югры»</w:t>
            </w:r>
          </w:p>
        </w:tc>
        <w:tc>
          <w:tcPr>
            <w:tcW w:w="2460" w:type="dxa"/>
            <w:gridSpan w:val="2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проживание на территории Ханты-Мансийского автономного округа - Югры</w:t>
            </w:r>
          </w:p>
        </w:tc>
      </w:tr>
      <w:tr w:rsidR="00CF560A" w:rsidRPr="001943AA" w:rsidTr="001943AA">
        <w:tc>
          <w:tcPr>
            <w:tcW w:w="847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3.</w:t>
            </w:r>
          </w:p>
        </w:tc>
        <w:tc>
          <w:tcPr>
            <w:tcW w:w="3089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43AA">
              <w:rPr>
                <w:rStyle w:val="226pt0pt"/>
                <w:sz w:val="28"/>
                <w:szCs w:val="28"/>
              </w:rPr>
              <w:t>выплаты за работу в условиях, отклоняющихся от нормальных (выплаты, предусмотренные строками 3.1 - 3.4, не могут применяться одновременно к одному работнику):</w:t>
            </w:r>
            <w:proofErr w:type="gramEnd"/>
          </w:p>
        </w:tc>
        <w:tc>
          <w:tcPr>
            <w:tcW w:w="3175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60A" w:rsidRPr="001943AA" w:rsidTr="001943AA">
        <w:tc>
          <w:tcPr>
            <w:tcW w:w="847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3.1.</w:t>
            </w:r>
          </w:p>
        </w:tc>
        <w:tc>
          <w:tcPr>
            <w:tcW w:w="3089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выплата за совмещение</w:t>
            </w:r>
          </w:p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профессий</w:t>
            </w:r>
          </w:p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(должностей)</w:t>
            </w:r>
          </w:p>
        </w:tc>
        <w:tc>
          <w:tcPr>
            <w:tcW w:w="3175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размер устанавливается в коллективном договоре в соответствии со статьей 151 Трудового кодекса Российской Федерации</w:t>
            </w:r>
          </w:p>
        </w:tc>
        <w:tc>
          <w:tcPr>
            <w:tcW w:w="2460" w:type="dxa"/>
            <w:gridSpan w:val="2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 xml:space="preserve">увеличение объема работы или исполнение обязанностей отсутствующего работника (вакансии) без освобождения от работы, определенной трудовым </w:t>
            </w:r>
            <w:r w:rsidRPr="001943AA">
              <w:rPr>
                <w:rStyle w:val="226pt0pt"/>
                <w:sz w:val="28"/>
                <w:szCs w:val="28"/>
              </w:rPr>
              <w:lastRenderedPageBreak/>
              <w:t>договором</w:t>
            </w:r>
          </w:p>
        </w:tc>
      </w:tr>
      <w:tr w:rsidR="00CF560A" w:rsidRPr="001943AA" w:rsidTr="001943AA">
        <w:tc>
          <w:tcPr>
            <w:tcW w:w="847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089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выплата за расширение зон обслуживания</w:t>
            </w:r>
          </w:p>
        </w:tc>
        <w:tc>
          <w:tcPr>
            <w:tcW w:w="3175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размер устанавливается в коллективном договоре в соответствии со статьей 151 Трудового кодекса Российской Федерации</w:t>
            </w:r>
          </w:p>
        </w:tc>
        <w:tc>
          <w:tcPr>
            <w:tcW w:w="2460" w:type="dxa"/>
            <w:gridSpan w:val="2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увеличение объема работы или исполнение обязанностей отсутствующего работника (вакансии) без освобождения от работы, определенной трудовым договором</w:t>
            </w:r>
          </w:p>
        </w:tc>
      </w:tr>
      <w:tr w:rsidR="00CF560A" w:rsidRPr="001943AA" w:rsidTr="001943AA">
        <w:tc>
          <w:tcPr>
            <w:tcW w:w="847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089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выплата за увеличение объема работы</w:t>
            </w:r>
          </w:p>
        </w:tc>
        <w:tc>
          <w:tcPr>
            <w:tcW w:w="3175" w:type="dxa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размер устанавливается в коллективном договоре в соответствии со статьей 151 Трудового кодекса Российской Федерации</w:t>
            </w:r>
          </w:p>
        </w:tc>
        <w:tc>
          <w:tcPr>
            <w:tcW w:w="2460" w:type="dxa"/>
            <w:gridSpan w:val="2"/>
            <w:vAlign w:val="center"/>
          </w:tcPr>
          <w:p w:rsidR="00CF560A" w:rsidRPr="001943AA" w:rsidRDefault="00CF560A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увеличение объема работы или исполнение обязанностей отсутствующего работника (вакансии) без освобождения от работы, определенной трудовым договором</w:t>
            </w:r>
          </w:p>
        </w:tc>
      </w:tr>
      <w:tr w:rsidR="00FB1D26" w:rsidRPr="001943AA" w:rsidTr="001943AA">
        <w:tc>
          <w:tcPr>
            <w:tcW w:w="847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3.4.</w:t>
            </w:r>
          </w:p>
        </w:tc>
        <w:tc>
          <w:tcPr>
            <w:tcW w:w="3089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выплата за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3175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размер устанавливается в коллективном договоре в соответствии со статьей 151 Трудового кодекса Российской Федерации</w:t>
            </w:r>
          </w:p>
        </w:tc>
        <w:tc>
          <w:tcPr>
            <w:tcW w:w="2460" w:type="dxa"/>
            <w:gridSpan w:val="2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</w:tr>
      <w:tr w:rsidR="00FB1D26" w:rsidRPr="001943AA" w:rsidTr="001943AA">
        <w:tc>
          <w:tcPr>
            <w:tcW w:w="847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3.5.</w:t>
            </w:r>
          </w:p>
        </w:tc>
        <w:tc>
          <w:tcPr>
            <w:tcW w:w="3089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выплата за выполнение работ различной квалификации</w:t>
            </w:r>
          </w:p>
        </w:tc>
        <w:tc>
          <w:tcPr>
            <w:tcW w:w="3175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размер устанавливается в коллективном договоре в соответствии со статьей 150 Трудового кодекса Российской Федерации</w:t>
            </w:r>
          </w:p>
        </w:tc>
        <w:tc>
          <w:tcPr>
            <w:tcW w:w="2460" w:type="dxa"/>
            <w:gridSpan w:val="2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 xml:space="preserve">при осуществлении своей трудовой функции, работы, которые в соответствии с установленной в учреждении системой оплаты труда </w:t>
            </w:r>
            <w:r w:rsidRPr="001943AA">
              <w:rPr>
                <w:rStyle w:val="226pt0pt"/>
                <w:sz w:val="28"/>
                <w:szCs w:val="28"/>
              </w:rPr>
              <w:lastRenderedPageBreak/>
              <w:t>оплачиваются неодинаково</w:t>
            </w:r>
          </w:p>
        </w:tc>
      </w:tr>
      <w:tr w:rsidR="00FB1D26" w:rsidRPr="001943AA" w:rsidTr="001943AA">
        <w:tc>
          <w:tcPr>
            <w:tcW w:w="847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089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выплата за</w:t>
            </w:r>
            <w:r w:rsidRPr="00194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3AA">
              <w:rPr>
                <w:rStyle w:val="226pt0pt"/>
                <w:sz w:val="28"/>
                <w:szCs w:val="28"/>
              </w:rPr>
              <w:t>сверхурочную работу</w:t>
            </w:r>
          </w:p>
        </w:tc>
        <w:tc>
          <w:tcPr>
            <w:tcW w:w="3175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размер устанавливается в коллективном договоре в соответствии со статьей 152 Трудового кодекса Российской Федерации</w:t>
            </w:r>
          </w:p>
        </w:tc>
        <w:tc>
          <w:tcPr>
            <w:tcW w:w="2460" w:type="dxa"/>
            <w:gridSpan w:val="2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работа за пределами рабочего времени</w:t>
            </w:r>
          </w:p>
        </w:tc>
      </w:tr>
      <w:tr w:rsidR="00FB1D26" w:rsidRPr="001943AA" w:rsidTr="001943AA">
        <w:tc>
          <w:tcPr>
            <w:tcW w:w="847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3.7.</w:t>
            </w:r>
          </w:p>
        </w:tc>
        <w:tc>
          <w:tcPr>
            <w:tcW w:w="3089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выплата за работу в выходные и нерабочие праздничные дни</w:t>
            </w:r>
          </w:p>
        </w:tc>
        <w:tc>
          <w:tcPr>
            <w:tcW w:w="3175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размер устанавливается в коллективном договоре в соответствии со статьей 153 Трудового кодекса Российской Федерации</w:t>
            </w:r>
          </w:p>
        </w:tc>
        <w:tc>
          <w:tcPr>
            <w:tcW w:w="2460" w:type="dxa"/>
            <w:gridSpan w:val="2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работа в выходной или нерабочий праздничный день (при сменной работе дополнительно оплачиваются только праздничные дни)</w:t>
            </w:r>
          </w:p>
        </w:tc>
      </w:tr>
      <w:tr w:rsidR="00FB1D26" w:rsidRPr="001943AA" w:rsidTr="001943AA">
        <w:tc>
          <w:tcPr>
            <w:tcW w:w="847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3.8.</w:t>
            </w:r>
          </w:p>
        </w:tc>
        <w:tc>
          <w:tcPr>
            <w:tcW w:w="3089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выплата за разделение рабочего дня на части</w:t>
            </w:r>
          </w:p>
        </w:tc>
        <w:tc>
          <w:tcPr>
            <w:tcW w:w="3175" w:type="dxa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размер устанавливается в коллективном договоре до 10 процентов к должностному окладу</w:t>
            </w:r>
          </w:p>
        </w:tc>
        <w:tc>
          <w:tcPr>
            <w:tcW w:w="2460" w:type="dxa"/>
            <w:gridSpan w:val="2"/>
            <w:vAlign w:val="center"/>
          </w:tcPr>
          <w:p w:rsidR="00FB1D26" w:rsidRPr="001943AA" w:rsidRDefault="00FB1D26" w:rsidP="001943AA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3AA">
              <w:rPr>
                <w:rStyle w:val="226pt0pt"/>
                <w:sz w:val="28"/>
                <w:szCs w:val="28"/>
              </w:rPr>
              <w:t>продолжительность рабочего дня разделена на части с перерывом более двух часов</w:t>
            </w:r>
          </w:p>
        </w:tc>
      </w:tr>
    </w:tbl>
    <w:p w:rsidR="00A06D74" w:rsidRPr="003B2356" w:rsidRDefault="00A06D74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9B4061" w:rsidRDefault="009B4061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D37D52" w:rsidRDefault="00D37D52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1943AA" w:rsidRPr="003B2356" w:rsidRDefault="001943AA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8"/>
          <w:szCs w:val="28"/>
        </w:rPr>
      </w:pPr>
    </w:p>
    <w:p w:rsidR="00A06D74" w:rsidRPr="00D37D52" w:rsidRDefault="00A06D74" w:rsidP="001943AA">
      <w:pPr>
        <w:pStyle w:val="af7"/>
        <w:jc w:val="right"/>
        <w:rPr>
          <w:rFonts w:ascii="Times New Roman" w:hAnsi="Times New Roman" w:cs="Times New Roman"/>
        </w:rPr>
      </w:pPr>
      <w:r w:rsidRPr="00D37D52">
        <w:rPr>
          <w:rFonts w:ascii="Times New Roman" w:hAnsi="Times New Roman" w:cs="Times New Roman"/>
        </w:rPr>
        <w:lastRenderedPageBreak/>
        <w:t>Приложение 2</w:t>
      </w:r>
    </w:p>
    <w:p w:rsidR="00A06D74" w:rsidRPr="00D37D52" w:rsidRDefault="00A06D74" w:rsidP="001943AA">
      <w:pPr>
        <w:pStyle w:val="af7"/>
        <w:jc w:val="right"/>
        <w:rPr>
          <w:rFonts w:ascii="Times New Roman" w:hAnsi="Times New Roman" w:cs="Times New Roman"/>
        </w:rPr>
      </w:pPr>
      <w:r w:rsidRPr="00D37D52">
        <w:rPr>
          <w:rFonts w:ascii="Times New Roman" w:hAnsi="Times New Roman" w:cs="Times New Roman"/>
        </w:rPr>
        <w:t xml:space="preserve">к положению об установлении системы оплаты </w:t>
      </w:r>
    </w:p>
    <w:p w:rsidR="00A06D74" w:rsidRPr="00D37D52" w:rsidRDefault="00A06D74" w:rsidP="001943AA">
      <w:pPr>
        <w:pStyle w:val="af7"/>
        <w:jc w:val="right"/>
        <w:rPr>
          <w:rFonts w:ascii="Times New Roman" w:hAnsi="Times New Roman" w:cs="Times New Roman"/>
        </w:rPr>
      </w:pPr>
      <w:r w:rsidRPr="00D37D52">
        <w:rPr>
          <w:rFonts w:ascii="Times New Roman" w:hAnsi="Times New Roman" w:cs="Times New Roman"/>
        </w:rPr>
        <w:t xml:space="preserve">труда работников учреждения, </w:t>
      </w:r>
    </w:p>
    <w:p w:rsidR="00A06D74" w:rsidRPr="00D37D52" w:rsidRDefault="00A06D74" w:rsidP="001943AA">
      <w:pPr>
        <w:pStyle w:val="af7"/>
        <w:jc w:val="right"/>
        <w:rPr>
          <w:rFonts w:ascii="Times New Roman" w:hAnsi="Times New Roman" w:cs="Times New Roman"/>
        </w:rPr>
      </w:pPr>
      <w:proofErr w:type="gramStart"/>
      <w:r w:rsidRPr="00D37D52">
        <w:rPr>
          <w:rFonts w:ascii="Times New Roman" w:hAnsi="Times New Roman" w:cs="Times New Roman"/>
        </w:rPr>
        <w:t>подведомственного</w:t>
      </w:r>
      <w:proofErr w:type="gramEnd"/>
      <w:r w:rsidRPr="00D37D52">
        <w:rPr>
          <w:rFonts w:ascii="Times New Roman" w:hAnsi="Times New Roman" w:cs="Times New Roman"/>
        </w:rPr>
        <w:t xml:space="preserve"> Департаменту социального </w:t>
      </w:r>
    </w:p>
    <w:p w:rsidR="00A06D74" w:rsidRPr="00D37D52" w:rsidRDefault="00A06D74" w:rsidP="001943AA">
      <w:pPr>
        <w:pStyle w:val="af7"/>
        <w:jc w:val="right"/>
        <w:rPr>
          <w:rFonts w:ascii="Times New Roman" w:hAnsi="Times New Roman" w:cs="Times New Roman"/>
        </w:rPr>
      </w:pPr>
      <w:r w:rsidRPr="00D37D52">
        <w:rPr>
          <w:rFonts w:ascii="Times New Roman" w:hAnsi="Times New Roman" w:cs="Times New Roman"/>
        </w:rPr>
        <w:t>развития Ханты-Мансийского автономного</w:t>
      </w:r>
    </w:p>
    <w:p w:rsidR="00A06D74" w:rsidRPr="00D37D52" w:rsidRDefault="00A06D74" w:rsidP="001943AA">
      <w:pPr>
        <w:pStyle w:val="af7"/>
        <w:jc w:val="right"/>
        <w:rPr>
          <w:rFonts w:ascii="Times New Roman" w:hAnsi="Times New Roman" w:cs="Times New Roman"/>
        </w:rPr>
      </w:pPr>
      <w:r w:rsidRPr="00D37D52">
        <w:rPr>
          <w:rFonts w:ascii="Times New Roman" w:hAnsi="Times New Roman" w:cs="Times New Roman"/>
        </w:rPr>
        <w:t xml:space="preserve">округа-Югры, </w:t>
      </w:r>
    </w:p>
    <w:p w:rsidR="00A06D74" w:rsidRPr="00D37D52" w:rsidRDefault="00A06D74" w:rsidP="001943AA">
      <w:pPr>
        <w:pStyle w:val="af7"/>
        <w:jc w:val="right"/>
        <w:rPr>
          <w:rFonts w:ascii="Times New Roman" w:hAnsi="Times New Roman" w:cs="Times New Roman"/>
        </w:rPr>
      </w:pPr>
      <w:proofErr w:type="gramStart"/>
      <w:r w:rsidRPr="00D37D52">
        <w:rPr>
          <w:rFonts w:ascii="Times New Roman" w:hAnsi="Times New Roman" w:cs="Times New Roman"/>
        </w:rPr>
        <w:t>оказывающих</w:t>
      </w:r>
      <w:proofErr w:type="gramEnd"/>
      <w:r w:rsidRPr="00D37D52">
        <w:rPr>
          <w:rFonts w:ascii="Times New Roman" w:hAnsi="Times New Roman" w:cs="Times New Roman"/>
        </w:rPr>
        <w:t xml:space="preserve"> социальные услуги</w:t>
      </w:r>
    </w:p>
    <w:p w:rsidR="00115303" w:rsidRPr="003B2356" w:rsidRDefault="00115303" w:rsidP="00674359">
      <w:pPr>
        <w:pStyle w:val="20"/>
        <w:shd w:val="clear" w:color="auto" w:fill="auto"/>
        <w:spacing w:after="50" w:line="360" w:lineRule="auto"/>
        <w:ind w:left="540"/>
        <w:jc w:val="center"/>
        <w:rPr>
          <w:sz w:val="28"/>
          <w:szCs w:val="28"/>
        </w:rPr>
      </w:pPr>
    </w:p>
    <w:p w:rsidR="00817935" w:rsidRPr="002D363E" w:rsidRDefault="00817935" w:rsidP="00674359">
      <w:pPr>
        <w:pStyle w:val="20"/>
        <w:shd w:val="clear" w:color="auto" w:fill="auto"/>
        <w:spacing w:after="50" w:line="360" w:lineRule="auto"/>
        <w:ind w:left="540"/>
        <w:jc w:val="center"/>
        <w:rPr>
          <w:sz w:val="28"/>
          <w:szCs w:val="28"/>
        </w:rPr>
      </w:pPr>
      <w:r w:rsidRPr="003B2356">
        <w:rPr>
          <w:sz w:val="28"/>
          <w:szCs w:val="28"/>
        </w:rPr>
        <w:t xml:space="preserve">Показатели </w:t>
      </w:r>
      <w:proofErr w:type="gramStart"/>
      <w:r w:rsidR="00900DA0" w:rsidRPr="003B2356">
        <w:rPr>
          <w:sz w:val="28"/>
          <w:szCs w:val="28"/>
        </w:rPr>
        <w:t xml:space="preserve">оценки </w:t>
      </w:r>
      <w:r w:rsidRPr="003B2356">
        <w:rPr>
          <w:sz w:val="28"/>
          <w:szCs w:val="28"/>
        </w:rPr>
        <w:t>эффективности деятельн</w:t>
      </w:r>
      <w:r w:rsidRPr="002D363E">
        <w:rPr>
          <w:sz w:val="28"/>
          <w:szCs w:val="28"/>
        </w:rPr>
        <w:t>ости работников  учреждения</w:t>
      </w:r>
      <w:proofErr w:type="gramEnd"/>
    </w:p>
    <w:p w:rsidR="00DC2268" w:rsidRPr="00522253" w:rsidRDefault="00DC2268" w:rsidP="00674359">
      <w:pPr>
        <w:pStyle w:val="20"/>
        <w:shd w:val="clear" w:color="auto" w:fill="auto"/>
        <w:spacing w:after="50" w:line="360" w:lineRule="auto"/>
        <w:ind w:left="540"/>
        <w:jc w:val="center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843"/>
        <w:gridCol w:w="3402"/>
      </w:tblGrid>
      <w:tr w:rsidR="00C40D18" w:rsidRPr="001943AA" w:rsidTr="00E12E2B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Показатель эффективности, в том числе детализированный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Размер, % от должностного оклада*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40D18" w:rsidRPr="00090BAB" w:rsidTr="00E12E2B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от руководителя возглавляемого подразделения согласно служебной записке (соблюдение правил внутреннего распорядка, трудового договора, коллективного договора)</w:t>
            </w:r>
          </w:p>
        </w:tc>
      </w:tr>
      <w:tr w:rsidR="00C40D18" w:rsidRPr="00090BAB" w:rsidTr="00E12E2B">
        <w:trPr>
          <w:trHeight w:val="909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Соблюдение положений Кодекса этики и служебного поведения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отсутствие конфликтных ситуаций с кем-либо в присутствии получателей социальных услуг;</w:t>
            </w:r>
          </w:p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корректность в общении со всеми (громкий смех, громкий разговор, использование нецензурных слов);</w:t>
            </w:r>
          </w:p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дискриминации получателей социальных услуг, партнёров, коллег или подчинённых по гендерному, расовому, возрастному или какому-либо еще признаку; соблюдать нормы служебной и профессиональной этики, </w:t>
            </w:r>
            <w:r w:rsidRPr="0019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делового поведения и общения</w:t>
            </w:r>
          </w:p>
        </w:tc>
      </w:tr>
      <w:tr w:rsidR="00C40D18" w:rsidRPr="00090BAB" w:rsidTr="00E12E2B">
        <w:trPr>
          <w:trHeight w:val="1282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работе и инновационной деятельности государственного учреждения (участие в разработке учебно-методических, научно-методических публикаций, пособий, рекомендаций, а также в подготовке выступлений на конференциях и семинарах)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уровень учреждения (в том числе служебные документы учреждения, инструкции, положения и т.д.); муниципальный уровень; окружной уровень; всероссийский уровень; международный уровень</w:t>
            </w:r>
          </w:p>
        </w:tc>
      </w:tr>
      <w:tr w:rsidR="00C40D18" w:rsidRPr="00090BAB" w:rsidTr="00E12E2B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мастерства, творческих лабораториях, экспериментальных группах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уровень учреждения; муниципальный уровень; окружной уровень; всероссийский уровень; международный уровень</w:t>
            </w:r>
          </w:p>
        </w:tc>
      </w:tr>
      <w:tr w:rsidR="00C40D18" w:rsidRPr="00090BAB" w:rsidTr="00E12E2B">
        <w:trPr>
          <w:trHeight w:val="361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Освоение программ повышения квалификации или профессиональной подготовки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курсах повышения квалификации, профессиональной подготовки</w:t>
            </w:r>
          </w:p>
        </w:tc>
      </w:tr>
      <w:tr w:rsidR="00C40D18" w:rsidRPr="00090BAB" w:rsidTr="00E12E2B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новых эффективных технологий в процессе социального обслуживания </w:t>
            </w:r>
            <w:r w:rsidRPr="0019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 xml:space="preserve">Под новыми технологиями понимаются технологии, разработанные и используемые в учреждении, так и перенимаемые из опыта </w:t>
            </w:r>
            <w:r w:rsidRPr="0019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учреждений, в соответствии с реестром учреждения в течение последних 3 лет (учитывается количество используемых технологий и охват получателей социальных услуг)</w:t>
            </w:r>
          </w:p>
        </w:tc>
      </w:tr>
      <w:tr w:rsidR="00C40D18" w:rsidRPr="00090BAB" w:rsidTr="00E12E2B">
        <w:trPr>
          <w:trHeight w:val="735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381FC4">
            <w:pPr>
              <w:pStyle w:val="af7"/>
              <w:numPr>
                <w:ilvl w:val="0"/>
                <w:numId w:val="17"/>
              </w:numPr>
              <w:tabs>
                <w:tab w:val="center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Удовлетворенность граждан качеством и количеством предоставленных социальных услуг (отсутствие обоснованных жалоб на качество их предоставления)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Данный показатель не учитывается при оценке деятельности следующих сотрудников: социальных работников, психологов, специалистов по социальной работе, медицинской сестры по физиотерапии, медицинской сестры процедурной, инструктора-методиста по адаптивной физической культуре, медицинской сестры по массажу, медицинской сестры диетической, санитарки т.к. данный критерий предусмотрен в перечне критериев оценки эффективности деятельности для отдельных категорий работников</w:t>
            </w:r>
            <w:proofErr w:type="gramEnd"/>
          </w:p>
        </w:tc>
      </w:tr>
      <w:tr w:rsidR="00C40D18" w:rsidRPr="00090BAB" w:rsidTr="00E12E2B">
        <w:trPr>
          <w:trHeight w:val="374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381FC4" w:rsidP="00381FC4">
            <w:pPr>
              <w:pStyle w:val="af7"/>
              <w:tabs>
                <w:tab w:val="center" w:pos="34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на качество их предоставления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</w:t>
            </w: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18" w:rsidRPr="00090BAB" w:rsidTr="00E12E2B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381FC4" w:rsidP="00381FC4">
            <w:pPr>
              <w:pStyle w:val="a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обращений от получателей социальных услуг с благодарностью, писем, отзывов, а также выявленных в ходе </w:t>
            </w:r>
            <w:proofErr w:type="gramStart"/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анкетированный</w:t>
            </w:r>
            <w:proofErr w:type="gramEnd"/>
            <w:r w:rsidRPr="001943AA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(письменных, размещенных на официальных сайтах, СМИ, видеообращения и т.д.)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D18" w:rsidRPr="00090BAB" w:rsidTr="00E12E2B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 xml:space="preserve">Успешное и добросовестное исполнение должностных обязанностей в </w:t>
            </w:r>
            <w:r w:rsidRPr="0019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соответствующем периоде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на качество от руководителя возглавляемого подразделения;</w:t>
            </w:r>
          </w:p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ведение текущей документации, в том числе в программных обеспечениях (планы, отчеты, ведение журналов, внесение   сведений в АИС УСОН, АИС РППСУ и т.д.); отсутствие существенных замещений, выявленных в ходе аудитов; обеспечение комплексной безопасности учреждения (соблюдение ПДД РФ, система видеонаблюдения, информационная безопасность, ГО и ЧС, пожарная безопасность, охрана труда)</w:t>
            </w:r>
          </w:p>
        </w:tc>
      </w:tr>
      <w:tr w:rsidR="00C40D18" w:rsidRPr="00090BAB" w:rsidTr="00E12E2B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Высокое качество выполняемой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наличие положительных отзывов от коллег, руководителя возглавляемого подразделения; наличие наград учреждения, социальных партнеров; подготовка информации (коммерческих предложений, технических заданий) государственных закупок для нужд учреждения</w:t>
            </w:r>
          </w:p>
        </w:tc>
      </w:tr>
      <w:tr w:rsidR="00C40D18" w:rsidRPr="00090BAB" w:rsidTr="00E12E2B">
        <w:trPr>
          <w:trHeight w:val="534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Персональный вклад работника в общие результаты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социальных партнеров; привлечение спонсорских средств; участие в мероприятиях (в том числе разработка сценария, исполнение роли, качественная подготовка детей к участию, музыкальное сопровождение, оформление мероприятия), направленных на </w:t>
            </w:r>
            <w:r w:rsidRPr="0019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имиджа учреждения; проявление инициативы</w:t>
            </w:r>
          </w:p>
        </w:tc>
      </w:tr>
      <w:tr w:rsidR="00C40D18" w:rsidRPr="00090BAB" w:rsidTr="00E12E2B">
        <w:trPr>
          <w:trHeight w:val="922"/>
        </w:trPr>
        <w:tc>
          <w:tcPr>
            <w:tcW w:w="709" w:type="dxa"/>
            <w:shd w:val="clear" w:color="auto" w:fill="auto"/>
            <w:vAlign w:val="center"/>
          </w:tcPr>
          <w:p w:rsidR="00C40D18" w:rsidRPr="008D2CFD" w:rsidRDefault="00C40D18" w:rsidP="008D2CFD">
            <w:pPr>
              <w:pStyle w:val="af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Выполнение порученной работы, связанной с обеспечением рабочего процесса или уставной деятельностью государственного учреждения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выполнение срочных разовых, особо важных, сложных  работ и поручений, не определенных трудовым договором; результативное участие в работе комиссий, советов, групп созданных в учреждении; работа в межведомственных аттестационных, экспертных и других комиссиях, в том числе в роли секретаря;</w:t>
            </w:r>
          </w:p>
          <w:p w:rsidR="00C40D18" w:rsidRPr="001943AA" w:rsidRDefault="00C40D18" w:rsidP="001943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3AA">
              <w:rPr>
                <w:rFonts w:ascii="Times New Roman" w:hAnsi="Times New Roman" w:cs="Times New Roman"/>
                <w:sz w:val="28"/>
                <w:szCs w:val="28"/>
              </w:rPr>
              <w:t>наставническая работа; сопровождение получателей социальных услуг на реабилитационно-абилитационные мероприятия</w:t>
            </w:r>
          </w:p>
        </w:tc>
      </w:tr>
    </w:tbl>
    <w:p w:rsidR="006A66C9" w:rsidRDefault="00C40D18" w:rsidP="008D2CFD">
      <w:pPr>
        <w:pStyle w:val="af7"/>
        <w:rPr>
          <w:rFonts w:ascii="Times New Roman" w:hAnsi="Times New Roman" w:cs="Times New Roman"/>
          <w:sz w:val="20"/>
        </w:rPr>
      </w:pPr>
      <w:r w:rsidRPr="008D2CFD">
        <w:rPr>
          <w:rFonts w:ascii="Times New Roman" w:hAnsi="Times New Roman" w:cs="Times New Roman"/>
          <w:sz w:val="20"/>
        </w:rPr>
        <w:t>*  Предельный размер индикатора (одного</w:t>
      </w:r>
      <w:r w:rsidR="006A66C9">
        <w:rPr>
          <w:rFonts w:ascii="Times New Roman" w:hAnsi="Times New Roman" w:cs="Times New Roman"/>
          <w:sz w:val="20"/>
        </w:rPr>
        <w:t xml:space="preserve"> пункта) не может превышать 5%;</w:t>
      </w:r>
    </w:p>
    <w:p w:rsidR="00C40D18" w:rsidRPr="008D2CFD" w:rsidRDefault="00C40D18" w:rsidP="008D2CFD">
      <w:pPr>
        <w:pStyle w:val="af7"/>
        <w:rPr>
          <w:rFonts w:ascii="Times New Roman" w:hAnsi="Times New Roman" w:cs="Times New Roman"/>
          <w:sz w:val="20"/>
        </w:rPr>
      </w:pPr>
      <w:r w:rsidRPr="008D2CFD">
        <w:rPr>
          <w:rFonts w:ascii="Times New Roman" w:hAnsi="Times New Roman" w:cs="Times New Roman"/>
          <w:sz w:val="20"/>
        </w:rPr>
        <w:t>** Суммарный размер по показателям не может превышать 50%</w:t>
      </w:r>
      <w:r w:rsidR="006A66C9">
        <w:rPr>
          <w:rFonts w:ascii="Times New Roman" w:hAnsi="Times New Roman" w:cs="Times New Roman"/>
          <w:sz w:val="20"/>
        </w:rPr>
        <w:t xml:space="preserve"> от должностного оклада</w:t>
      </w:r>
      <w:r w:rsidRPr="008D2CFD">
        <w:rPr>
          <w:rFonts w:ascii="Times New Roman" w:hAnsi="Times New Roman" w:cs="Times New Roman"/>
          <w:sz w:val="20"/>
        </w:rPr>
        <w:t>.</w:t>
      </w:r>
    </w:p>
    <w:p w:rsidR="00C40D18" w:rsidRDefault="00C40D18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D37D52" w:rsidRDefault="00D37D52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12E2B" w:rsidRDefault="00E12E2B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12E2B" w:rsidRDefault="00E12E2B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12E2B" w:rsidRDefault="00E12E2B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12E2B" w:rsidRDefault="00E12E2B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12E2B" w:rsidRDefault="00E12E2B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12E2B" w:rsidRDefault="00E12E2B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12E2B" w:rsidRDefault="00E12E2B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12E2B" w:rsidRDefault="00E12E2B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EF2653" w:rsidRDefault="00EF2653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A06D74" w:rsidRPr="00D37D52" w:rsidRDefault="00A06D74" w:rsidP="00D37D52">
      <w:pPr>
        <w:pStyle w:val="af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37D52">
        <w:rPr>
          <w:rFonts w:ascii="Times New Roman" w:hAnsi="Times New Roman" w:cs="Times New Roman"/>
        </w:rPr>
        <w:lastRenderedPageBreak/>
        <w:t>Приложение 3</w:t>
      </w:r>
    </w:p>
    <w:p w:rsidR="00A06D74" w:rsidRPr="00D37D52" w:rsidRDefault="00A06D74" w:rsidP="00D37D52">
      <w:pPr>
        <w:pStyle w:val="af7"/>
        <w:jc w:val="right"/>
        <w:rPr>
          <w:rFonts w:ascii="Times New Roman" w:hAnsi="Times New Roman" w:cs="Times New Roman"/>
        </w:rPr>
      </w:pPr>
      <w:r w:rsidRPr="00D37D52">
        <w:rPr>
          <w:rFonts w:ascii="Times New Roman" w:hAnsi="Times New Roman" w:cs="Times New Roman"/>
        </w:rPr>
        <w:t xml:space="preserve">к положению об установлении системы оплаты </w:t>
      </w:r>
    </w:p>
    <w:p w:rsidR="00A06D74" w:rsidRPr="00D37D52" w:rsidRDefault="00A06D74" w:rsidP="00D37D52">
      <w:pPr>
        <w:pStyle w:val="af7"/>
        <w:jc w:val="right"/>
        <w:rPr>
          <w:rFonts w:ascii="Times New Roman" w:hAnsi="Times New Roman" w:cs="Times New Roman"/>
        </w:rPr>
      </w:pPr>
      <w:r w:rsidRPr="00D37D52">
        <w:rPr>
          <w:rFonts w:ascii="Times New Roman" w:hAnsi="Times New Roman" w:cs="Times New Roman"/>
        </w:rPr>
        <w:t xml:space="preserve">труда работников учреждения, </w:t>
      </w:r>
    </w:p>
    <w:p w:rsidR="00A06D74" w:rsidRPr="00D37D52" w:rsidRDefault="00A06D74" w:rsidP="00D37D52">
      <w:pPr>
        <w:pStyle w:val="af7"/>
        <w:jc w:val="right"/>
        <w:rPr>
          <w:rFonts w:ascii="Times New Roman" w:hAnsi="Times New Roman" w:cs="Times New Roman"/>
        </w:rPr>
      </w:pPr>
      <w:proofErr w:type="gramStart"/>
      <w:r w:rsidRPr="00D37D52">
        <w:rPr>
          <w:rFonts w:ascii="Times New Roman" w:hAnsi="Times New Roman" w:cs="Times New Roman"/>
        </w:rPr>
        <w:t>подведомственного</w:t>
      </w:r>
      <w:proofErr w:type="gramEnd"/>
      <w:r w:rsidRPr="00D37D52">
        <w:rPr>
          <w:rFonts w:ascii="Times New Roman" w:hAnsi="Times New Roman" w:cs="Times New Roman"/>
        </w:rPr>
        <w:t xml:space="preserve"> Департаменту социального </w:t>
      </w:r>
    </w:p>
    <w:p w:rsidR="00A06D74" w:rsidRPr="00D37D52" w:rsidRDefault="00A06D74" w:rsidP="00D37D52">
      <w:pPr>
        <w:pStyle w:val="af7"/>
        <w:jc w:val="right"/>
        <w:rPr>
          <w:rFonts w:ascii="Times New Roman" w:hAnsi="Times New Roman" w:cs="Times New Roman"/>
        </w:rPr>
      </w:pPr>
      <w:r w:rsidRPr="00D37D52">
        <w:rPr>
          <w:rFonts w:ascii="Times New Roman" w:hAnsi="Times New Roman" w:cs="Times New Roman"/>
        </w:rPr>
        <w:t>развития Ханты-Мансийского автономного</w:t>
      </w:r>
    </w:p>
    <w:p w:rsidR="00A06D74" w:rsidRPr="00D37D52" w:rsidRDefault="00A06D74" w:rsidP="00D37D52">
      <w:pPr>
        <w:pStyle w:val="af7"/>
        <w:jc w:val="right"/>
        <w:rPr>
          <w:rFonts w:ascii="Times New Roman" w:hAnsi="Times New Roman" w:cs="Times New Roman"/>
        </w:rPr>
      </w:pPr>
      <w:r w:rsidRPr="00D37D52">
        <w:rPr>
          <w:rFonts w:ascii="Times New Roman" w:hAnsi="Times New Roman" w:cs="Times New Roman"/>
        </w:rPr>
        <w:t xml:space="preserve">округа-Югры, </w:t>
      </w:r>
    </w:p>
    <w:p w:rsidR="00A06D74" w:rsidRPr="00D37D52" w:rsidRDefault="00A06D74" w:rsidP="00D37D52">
      <w:pPr>
        <w:pStyle w:val="af7"/>
        <w:jc w:val="right"/>
        <w:rPr>
          <w:rFonts w:ascii="Times New Roman" w:hAnsi="Times New Roman" w:cs="Times New Roman"/>
        </w:rPr>
      </w:pPr>
      <w:proofErr w:type="gramStart"/>
      <w:r w:rsidRPr="00D37D52">
        <w:rPr>
          <w:rFonts w:ascii="Times New Roman" w:hAnsi="Times New Roman" w:cs="Times New Roman"/>
        </w:rPr>
        <w:t>оказывающих</w:t>
      </w:r>
      <w:proofErr w:type="gramEnd"/>
      <w:r w:rsidRPr="00D37D52">
        <w:rPr>
          <w:rFonts w:ascii="Times New Roman" w:hAnsi="Times New Roman" w:cs="Times New Roman"/>
        </w:rPr>
        <w:t xml:space="preserve"> социальные услуги</w:t>
      </w:r>
    </w:p>
    <w:p w:rsidR="00E92E56" w:rsidRDefault="00E92E56" w:rsidP="00674359">
      <w:pPr>
        <w:pStyle w:val="20"/>
        <w:shd w:val="clear" w:color="auto" w:fill="auto"/>
        <w:tabs>
          <w:tab w:val="left" w:pos="0"/>
          <w:tab w:val="left" w:pos="1177"/>
        </w:tabs>
        <w:spacing w:line="360" w:lineRule="auto"/>
        <w:rPr>
          <w:sz w:val="20"/>
          <w:szCs w:val="20"/>
        </w:rPr>
      </w:pPr>
    </w:p>
    <w:p w:rsidR="00D37D52" w:rsidRDefault="00D37D52" w:rsidP="00674359">
      <w:pPr>
        <w:pStyle w:val="20"/>
        <w:shd w:val="clear" w:color="auto" w:fill="auto"/>
        <w:tabs>
          <w:tab w:val="left" w:pos="0"/>
        </w:tabs>
        <w:spacing w:line="360" w:lineRule="auto"/>
        <w:jc w:val="center"/>
        <w:rPr>
          <w:sz w:val="28"/>
          <w:szCs w:val="20"/>
        </w:rPr>
      </w:pPr>
    </w:p>
    <w:p w:rsidR="00E92E56" w:rsidRPr="00D37D52" w:rsidRDefault="00E92E56" w:rsidP="00674359">
      <w:pPr>
        <w:pStyle w:val="20"/>
        <w:shd w:val="clear" w:color="auto" w:fill="auto"/>
        <w:tabs>
          <w:tab w:val="left" w:pos="0"/>
        </w:tabs>
        <w:spacing w:line="360" w:lineRule="auto"/>
        <w:jc w:val="center"/>
        <w:rPr>
          <w:sz w:val="28"/>
          <w:szCs w:val="20"/>
        </w:rPr>
      </w:pPr>
      <w:r w:rsidRPr="00D37D52">
        <w:rPr>
          <w:sz w:val="28"/>
          <w:szCs w:val="20"/>
        </w:rPr>
        <w:t>Перечень и размеры выплат стимулирующего характера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843"/>
        <w:gridCol w:w="3260"/>
        <w:gridCol w:w="1985"/>
      </w:tblGrid>
      <w:tr w:rsidR="0092733F" w:rsidRPr="00D37D52" w:rsidTr="00A13AAD">
        <w:tc>
          <w:tcPr>
            <w:tcW w:w="710" w:type="dxa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7D5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37D5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1843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Размер выплат</w:t>
            </w:r>
          </w:p>
        </w:tc>
        <w:tc>
          <w:tcPr>
            <w:tcW w:w="3260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Условия осуществления выплат</w:t>
            </w:r>
          </w:p>
        </w:tc>
        <w:tc>
          <w:tcPr>
            <w:tcW w:w="1985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Периодичность осуществления выплаты</w:t>
            </w:r>
          </w:p>
        </w:tc>
      </w:tr>
      <w:tr w:rsidR="0092733F" w:rsidRPr="00522253" w:rsidTr="00A13AAD">
        <w:trPr>
          <w:trHeight w:val="229"/>
        </w:trPr>
        <w:tc>
          <w:tcPr>
            <w:tcW w:w="710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3AAD" w:rsidRPr="00522253" w:rsidTr="00A13AAD">
        <w:trPr>
          <w:trHeight w:val="841"/>
        </w:trPr>
        <w:tc>
          <w:tcPr>
            <w:tcW w:w="710" w:type="dxa"/>
            <w:vAlign w:val="center"/>
          </w:tcPr>
          <w:p w:rsidR="00A13AAD" w:rsidRPr="00D37D52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vAlign w:val="center"/>
          </w:tcPr>
          <w:p w:rsidR="00A13AAD" w:rsidRPr="00D37D52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D37D52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D37D52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D37D52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D37D52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D37D52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выплата за</w:t>
            </w:r>
            <w:r w:rsidRPr="00D37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7D52">
              <w:rPr>
                <w:rStyle w:val="226pt0pt"/>
                <w:sz w:val="28"/>
                <w:szCs w:val="28"/>
              </w:rPr>
              <w:t>интенсивность</w:t>
            </w:r>
          </w:p>
          <w:p w:rsidR="00A13AAD" w:rsidRPr="00D37D52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A13AAD" w:rsidRPr="00D37D52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D37D52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не более 50 процентов должностного оклада</w:t>
            </w:r>
          </w:p>
        </w:tc>
        <w:tc>
          <w:tcPr>
            <w:tcW w:w="3260" w:type="dxa"/>
            <w:vAlign w:val="center"/>
          </w:tcPr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высокая интенсивность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работы;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особый режим работы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proofErr w:type="gramStart"/>
            <w:r w:rsidRPr="00A13AAD">
              <w:rPr>
                <w:rStyle w:val="226pt0pt"/>
                <w:sz w:val="28"/>
                <w:szCs w:val="28"/>
              </w:rPr>
              <w:t>(связанный с</w:t>
            </w:r>
            <w:proofErr w:type="gramEnd"/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 xml:space="preserve">обеспечением </w:t>
            </w:r>
            <w:proofErr w:type="gramStart"/>
            <w:r w:rsidRPr="00A13AAD">
              <w:rPr>
                <w:rStyle w:val="226pt0pt"/>
                <w:sz w:val="28"/>
                <w:szCs w:val="28"/>
              </w:rPr>
              <w:t>безаварийной</w:t>
            </w:r>
            <w:proofErr w:type="gramEnd"/>
            <w:r w:rsidRPr="00A13AAD">
              <w:rPr>
                <w:rStyle w:val="226pt0pt"/>
                <w:sz w:val="28"/>
                <w:szCs w:val="28"/>
              </w:rPr>
              <w:t>, безотказной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и бесперебойной работы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всех служб учреждения);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систематическое досрочное выполнение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работы с проявлением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 xml:space="preserve">инициативы, творчества, </w:t>
            </w:r>
            <w:proofErr w:type="gramStart"/>
            <w:r w:rsidRPr="00A13AAD">
              <w:rPr>
                <w:rStyle w:val="226pt0pt"/>
                <w:sz w:val="28"/>
                <w:szCs w:val="28"/>
              </w:rPr>
              <w:t>с</w:t>
            </w:r>
            <w:proofErr w:type="gramEnd"/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применением в работе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современных форм и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методов организации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труда и</w:t>
            </w:r>
            <w:r w:rsidRPr="00A13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AAD">
              <w:rPr>
                <w:rStyle w:val="226pt0pt"/>
                <w:sz w:val="28"/>
                <w:szCs w:val="28"/>
              </w:rPr>
              <w:t>др.;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A13AAD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выполнение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работником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 xml:space="preserve">учреждения </w:t>
            </w:r>
            <w:proofErr w:type="gramStart"/>
            <w:r w:rsidRPr="00A13AAD">
              <w:rPr>
                <w:rStyle w:val="226pt0pt"/>
                <w:sz w:val="28"/>
                <w:szCs w:val="28"/>
              </w:rPr>
              <w:t>важных</w:t>
            </w:r>
            <w:proofErr w:type="gramEnd"/>
          </w:p>
          <w:p w:rsidR="00A13AAD" w:rsidRPr="00A13AAD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работ, не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определенных</w:t>
            </w:r>
          </w:p>
          <w:p w:rsidR="00A13AAD" w:rsidRPr="00A13AAD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трудовым</w:t>
            </w:r>
          </w:p>
          <w:p w:rsidR="00A13AAD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A13AAD">
              <w:rPr>
                <w:rStyle w:val="226pt0pt"/>
                <w:sz w:val="28"/>
                <w:szCs w:val="28"/>
              </w:rPr>
              <w:t>договором.</w:t>
            </w:r>
          </w:p>
          <w:p w:rsidR="00A13AAD" w:rsidRPr="00E12E2B" w:rsidRDefault="00A13AAD" w:rsidP="00A13AA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AD">
              <w:rPr>
                <w:rFonts w:ascii="Times New Roman" w:hAnsi="Times New Roman"/>
                <w:color w:val="000000"/>
                <w:spacing w:val="-10"/>
                <w:sz w:val="28"/>
                <w:szCs w:val="28"/>
                <w:shd w:val="clear" w:color="auto" w:fill="FFFFFF"/>
                <w:lang w:bidi="ru-RU"/>
              </w:rPr>
              <w:t>Размер выплаты за каждый показатель устанавливается не более 20 процентов должностного оклада</w:t>
            </w:r>
          </w:p>
        </w:tc>
        <w:tc>
          <w:tcPr>
            <w:tcW w:w="1985" w:type="dxa"/>
            <w:vAlign w:val="center"/>
          </w:tcPr>
          <w:p w:rsidR="00A13AAD" w:rsidRPr="00E12E2B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E12E2B" w:rsidRDefault="00A13AAD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  <w:p w:rsidR="00A13AAD" w:rsidRPr="00D37D52" w:rsidRDefault="00A13AAD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ежемесячно</w:t>
            </w:r>
          </w:p>
        </w:tc>
      </w:tr>
      <w:tr w:rsidR="0092733F" w:rsidRPr="00522253" w:rsidTr="00A13AAD">
        <w:trPr>
          <w:trHeight w:hRule="exact" w:val="1077"/>
        </w:trPr>
        <w:tc>
          <w:tcPr>
            <w:tcW w:w="710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4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выплата за качество выполняемых работ:</w:t>
            </w:r>
          </w:p>
        </w:tc>
        <w:tc>
          <w:tcPr>
            <w:tcW w:w="1843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33F" w:rsidRPr="00522253" w:rsidTr="00A13AAD">
        <w:trPr>
          <w:trHeight w:val="5396"/>
        </w:trPr>
        <w:tc>
          <w:tcPr>
            <w:tcW w:w="710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984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выплата за качество</w:t>
            </w:r>
          </w:p>
        </w:tc>
        <w:tc>
          <w:tcPr>
            <w:tcW w:w="1843" w:type="dxa"/>
            <w:vAlign w:val="center"/>
          </w:tcPr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не более 50 процентов должностного оклада</w:t>
            </w:r>
          </w:p>
        </w:tc>
        <w:tc>
          <w:tcPr>
            <w:tcW w:w="3260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устанавливается в соответствии с показателями оценки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эффективности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деятельности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работников,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утвержденными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коллективным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договором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 xml:space="preserve">учреждения, </w:t>
            </w:r>
            <w:proofErr w:type="gramStart"/>
            <w:r w:rsidRPr="00D37D52">
              <w:rPr>
                <w:rStyle w:val="226pt0pt"/>
                <w:sz w:val="28"/>
                <w:szCs w:val="28"/>
              </w:rPr>
              <w:t>в</w:t>
            </w:r>
            <w:proofErr w:type="gramEnd"/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 xml:space="preserve">соответствии </w:t>
            </w:r>
            <w:proofErr w:type="gramStart"/>
            <w:r w:rsidRPr="00D37D52">
              <w:rPr>
                <w:rStyle w:val="226pt0pt"/>
                <w:sz w:val="28"/>
                <w:szCs w:val="28"/>
              </w:rPr>
              <w:t>с</w:t>
            </w:r>
            <w:proofErr w:type="gramEnd"/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перечнем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показателей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эффективности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деятельности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работников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учреждений.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 xml:space="preserve">Размер выплаты </w:t>
            </w:r>
            <w:proofErr w:type="gramStart"/>
            <w:r w:rsidRPr="00D37D52">
              <w:rPr>
                <w:rStyle w:val="226pt0pt"/>
                <w:sz w:val="28"/>
                <w:szCs w:val="28"/>
              </w:rPr>
              <w:t>за</w:t>
            </w:r>
            <w:proofErr w:type="gramEnd"/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каждый показатель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устанавливается не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более 5 процентов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должностного</w:t>
            </w:r>
          </w:p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оклада</w:t>
            </w:r>
          </w:p>
        </w:tc>
        <w:tc>
          <w:tcPr>
            <w:tcW w:w="1985" w:type="dxa"/>
            <w:vAlign w:val="center"/>
          </w:tcPr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7D52">
              <w:rPr>
                <w:rStyle w:val="226pt0pt"/>
                <w:sz w:val="28"/>
                <w:szCs w:val="28"/>
              </w:rPr>
              <w:t>разовая</w:t>
            </w:r>
            <w:proofErr w:type="gramEnd"/>
            <w:r w:rsidRPr="00D37D52">
              <w:rPr>
                <w:rStyle w:val="226pt0pt"/>
                <w:sz w:val="28"/>
                <w:szCs w:val="28"/>
              </w:rPr>
              <w:t>, не чаще 1 раза в месяц</w:t>
            </w:r>
          </w:p>
        </w:tc>
      </w:tr>
      <w:tr w:rsidR="0092733F" w:rsidRPr="00522253" w:rsidTr="00A13AAD">
        <w:trPr>
          <w:trHeight w:val="3611"/>
        </w:trPr>
        <w:tc>
          <w:tcPr>
            <w:tcW w:w="710" w:type="dxa"/>
            <w:vAlign w:val="center"/>
          </w:tcPr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984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коэффициент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эффективности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деятельности</w:t>
            </w:r>
          </w:p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работника</w:t>
            </w:r>
          </w:p>
        </w:tc>
        <w:tc>
          <w:tcPr>
            <w:tcW w:w="1843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предельный размер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устанавливается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приказом</w:t>
            </w:r>
          </w:p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Депсоцразвития Югры</w:t>
            </w:r>
          </w:p>
        </w:tc>
        <w:tc>
          <w:tcPr>
            <w:tcW w:w="3260" w:type="dxa"/>
            <w:vAlign w:val="center"/>
          </w:tcPr>
          <w:p w:rsidR="0092733F" w:rsidRPr="00D37D52" w:rsidRDefault="0092733F" w:rsidP="00A13AA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перечень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должностей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устанавливается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приказом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Депсоцразвития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Югры, порядок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 xml:space="preserve">устанавливается </w:t>
            </w:r>
            <w:proofErr w:type="gramStart"/>
            <w:r w:rsidRPr="00D37D52">
              <w:rPr>
                <w:rStyle w:val="226pt0pt"/>
                <w:sz w:val="28"/>
                <w:szCs w:val="28"/>
              </w:rPr>
              <w:t>в</w:t>
            </w:r>
            <w:proofErr w:type="gramEnd"/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коллективном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 xml:space="preserve">договоре </w:t>
            </w:r>
            <w:proofErr w:type="gramStart"/>
            <w:r w:rsidRPr="00D37D52">
              <w:rPr>
                <w:rStyle w:val="226pt0pt"/>
                <w:sz w:val="28"/>
                <w:szCs w:val="28"/>
              </w:rPr>
              <w:t>в</w:t>
            </w:r>
            <w:proofErr w:type="gramEnd"/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 xml:space="preserve">соответствий </w:t>
            </w:r>
            <w:proofErr w:type="gramStart"/>
            <w:r w:rsidRPr="00D37D52">
              <w:rPr>
                <w:rStyle w:val="226pt0pt"/>
                <w:sz w:val="28"/>
                <w:szCs w:val="28"/>
              </w:rPr>
              <w:t>с</w:t>
            </w:r>
            <w:proofErr w:type="gramEnd"/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критериями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утвержденными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приказом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Депсоцразвития</w:t>
            </w:r>
          </w:p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Югры</w:t>
            </w:r>
          </w:p>
        </w:tc>
        <w:tc>
          <w:tcPr>
            <w:tcW w:w="1985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ежемесячно до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достижения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7D52">
              <w:rPr>
                <w:rStyle w:val="226pt0pt"/>
                <w:sz w:val="28"/>
                <w:szCs w:val="28"/>
              </w:rPr>
              <w:t>установленных</w:t>
            </w:r>
            <w:proofErr w:type="gramEnd"/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значений,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указанных в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7D52">
              <w:rPr>
                <w:rStyle w:val="226pt0pt"/>
                <w:sz w:val="28"/>
                <w:szCs w:val="28"/>
              </w:rPr>
              <w:t>постановлении</w:t>
            </w:r>
            <w:proofErr w:type="gramEnd"/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Правительства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Ханты-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Мансийского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автономного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округа - Югры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от 9 февраля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2013 года</w:t>
            </w:r>
          </w:p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5pt0pt"/>
                <w:i w:val="0"/>
                <w:sz w:val="28"/>
                <w:szCs w:val="28"/>
              </w:rPr>
              <w:t>№</w:t>
            </w:r>
            <w:r w:rsidRPr="00D37D52">
              <w:rPr>
                <w:rStyle w:val="226pt0pt"/>
                <w:sz w:val="28"/>
                <w:szCs w:val="28"/>
              </w:rPr>
              <w:t xml:space="preserve"> 37-п</w:t>
            </w:r>
          </w:p>
        </w:tc>
      </w:tr>
      <w:tr w:rsidR="0092733F" w:rsidRPr="00522253" w:rsidTr="00A13AAD">
        <w:trPr>
          <w:trHeight w:val="4262"/>
        </w:trPr>
        <w:tc>
          <w:tcPr>
            <w:tcW w:w="710" w:type="dxa"/>
            <w:vAlign w:val="center"/>
          </w:tcPr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  <w:vAlign w:val="center"/>
          </w:tcPr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выплата за выслугу лет</w:t>
            </w:r>
          </w:p>
        </w:tc>
        <w:tc>
          <w:tcPr>
            <w:tcW w:w="1843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устанавливается в следующих размерах к должностному окладу работника: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10 процентов - при стаже работы два года;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20 процентов - при стаже работы три года;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30 процентов - при стаже работы пять лет;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35 процентов - при стаже работы десять лет;</w:t>
            </w:r>
          </w:p>
          <w:p w:rsidR="0092733F" w:rsidRPr="00A13AAD" w:rsidRDefault="0092733F" w:rsidP="00A13AA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40 процентов - при ст</w:t>
            </w:r>
            <w:r w:rsidR="00A13AAD">
              <w:rPr>
                <w:rStyle w:val="226pt0pt"/>
                <w:sz w:val="28"/>
                <w:szCs w:val="28"/>
              </w:rPr>
              <w:t>аже работы более пятнадцати лет</w:t>
            </w:r>
          </w:p>
        </w:tc>
        <w:tc>
          <w:tcPr>
            <w:tcW w:w="3260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включаются периоды работы в государственных учреждениях социального обслуживания (социальной защиты), здравоохранени</w:t>
            </w:r>
            <w:r w:rsidR="00650853" w:rsidRPr="00D37D52">
              <w:rPr>
                <w:rStyle w:val="226pt0pt"/>
                <w:sz w:val="28"/>
                <w:szCs w:val="28"/>
              </w:rPr>
              <w:t>я</w:t>
            </w:r>
            <w:r w:rsidRPr="00D37D52">
              <w:rPr>
                <w:rStyle w:val="226pt0pt"/>
                <w:sz w:val="28"/>
                <w:szCs w:val="28"/>
              </w:rPr>
              <w:t>, образования, науки, культуры, спорта, других учреждениях бюджетной сферы, органах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государственной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власти,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государственных</w:t>
            </w:r>
            <w:r w:rsidRPr="00D37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7D52">
              <w:rPr>
                <w:rStyle w:val="226pt0pt"/>
                <w:sz w:val="28"/>
                <w:szCs w:val="28"/>
              </w:rPr>
              <w:t>органах</w:t>
            </w:r>
            <w:proofErr w:type="gramEnd"/>
          </w:p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исполнительной власти и органах местного самоуправления Российской Федерации. Указанные периоды суммируются независимо от срока перерыва в работе</w:t>
            </w:r>
          </w:p>
        </w:tc>
        <w:tc>
          <w:tcPr>
            <w:tcW w:w="1985" w:type="dxa"/>
            <w:vAlign w:val="center"/>
          </w:tcPr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ежемесячно</w:t>
            </w:r>
          </w:p>
        </w:tc>
      </w:tr>
      <w:tr w:rsidR="0092733F" w:rsidRPr="00522253" w:rsidTr="00A13AAD">
        <w:tc>
          <w:tcPr>
            <w:tcW w:w="710" w:type="dxa"/>
            <w:vAlign w:val="center"/>
          </w:tcPr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vAlign w:val="center"/>
          </w:tcPr>
          <w:p w:rsidR="00E92E56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премиальные выплаты по итогам работы за период;</w:t>
            </w:r>
          </w:p>
        </w:tc>
        <w:tc>
          <w:tcPr>
            <w:tcW w:w="1843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92E56" w:rsidRPr="00D37D52" w:rsidRDefault="00E92E56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733F" w:rsidRPr="00522253" w:rsidTr="00A13AAD">
        <w:trPr>
          <w:trHeight w:val="2671"/>
        </w:trPr>
        <w:tc>
          <w:tcPr>
            <w:tcW w:w="710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984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квартал (для работников)</w:t>
            </w:r>
          </w:p>
        </w:tc>
        <w:tc>
          <w:tcPr>
            <w:tcW w:w="1843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не более 100 процентов должностного оклада</w:t>
            </w:r>
          </w:p>
        </w:tc>
        <w:tc>
          <w:tcPr>
            <w:tcW w:w="3260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 xml:space="preserve">устанавливается в коллективном договоре за качественное и своевременное оказание </w:t>
            </w:r>
            <w:proofErr w:type="gramStart"/>
            <w:r w:rsidRPr="00D37D52">
              <w:rPr>
                <w:rStyle w:val="226pt0pt"/>
                <w:sz w:val="28"/>
                <w:szCs w:val="28"/>
              </w:rPr>
              <w:t>государственных</w:t>
            </w:r>
            <w:proofErr w:type="gramEnd"/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услуг,</w:t>
            </w:r>
          </w:p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качественную подготовку и своевременную сдачу отчетности и др. с учетом пункта 4.6 настоящего Положения</w:t>
            </w:r>
          </w:p>
        </w:tc>
        <w:tc>
          <w:tcPr>
            <w:tcW w:w="1985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1 раз в квартал</w:t>
            </w:r>
          </w:p>
        </w:tc>
      </w:tr>
      <w:tr w:rsidR="0092733F" w:rsidRPr="00522253" w:rsidTr="00A13AAD">
        <w:tc>
          <w:tcPr>
            <w:tcW w:w="710" w:type="dxa"/>
            <w:vAlign w:val="center"/>
          </w:tcPr>
          <w:p w:rsidR="0092733F" w:rsidRPr="00D37D52" w:rsidRDefault="0092733F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1984" w:type="dxa"/>
            <w:vAlign w:val="center"/>
          </w:tcPr>
          <w:p w:rsidR="0092733F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>календарный год</w:t>
            </w:r>
          </w:p>
        </w:tc>
        <w:tc>
          <w:tcPr>
            <w:tcW w:w="1843" w:type="dxa"/>
            <w:vAlign w:val="center"/>
          </w:tcPr>
          <w:p w:rsidR="0092733F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t xml:space="preserve">размер устанавливается приказом </w:t>
            </w:r>
            <w:r w:rsidRPr="00D37D52">
              <w:rPr>
                <w:rFonts w:ascii="Times New Roman" w:hAnsi="Times New Roman"/>
                <w:sz w:val="28"/>
                <w:szCs w:val="28"/>
              </w:rPr>
              <w:lastRenderedPageBreak/>
              <w:t>Депсоцразвития Югры</w:t>
            </w:r>
          </w:p>
        </w:tc>
        <w:tc>
          <w:tcPr>
            <w:tcW w:w="3260" w:type="dxa"/>
            <w:vAlign w:val="center"/>
          </w:tcPr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устанавливается в коллективном договоре </w:t>
            </w:r>
            <w:proofErr w:type="gramStart"/>
            <w:r w:rsidRPr="00D37D52">
              <w:rPr>
                <w:rStyle w:val="226pt0pt"/>
                <w:sz w:val="28"/>
                <w:szCs w:val="28"/>
              </w:rPr>
              <w:t>за</w:t>
            </w:r>
            <w:proofErr w:type="gramEnd"/>
          </w:p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lastRenderedPageBreak/>
              <w:t>качественное и</w:t>
            </w:r>
          </w:p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своевременное</w:t>
            </w:r>
          </w:p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оказание</w:t>
            </w:r>
          </w:p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государственных</w:t>
            </w:r>
          </w:p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услуг, выполнение</w:t>
            </w:r>
          </w:p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государственного</w:t>
            </w:r>
          </w:p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задания с учетом</w:t>
            </w:r>
          </w:p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пункта 4.7</w:t>
            </w:r>
          </w:p>
          <w:p w:rsidR="00B90D80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настоящего</w:t>
            </w:r>
          </w:p>
          <w:p w:rsidR="0092733F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Style w:val="226pt0pt"/>
                <w:sz w:val="28"/>
                <w:szCs w:val="28"/>
              </w:rPr>
              <w:t>Положения</w:t>
            </w:r>
          </w:p>
        </w:tc>
        <w:tc>
          <w:tcPr>
            <w:tcW w:w="1985" w:type="dxa"/>
            <w:vAlign w:val="center"/>
          </w:tcPr>
          <w:p w:rsidR="0092733F" w:rsidRPr="00D37D52" w:rsidRDefault="00B90D80" w:rsidP="00D37D52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D52">
              <w:rPr>
                <w:rFonts w:ascii="Times New Roman" w:hAnsi="Times New Roman"/>
                <w:sz w:val="28"/>
                <w:szCs w:val="28"/>
              </w:rPr>
              <w:lastRenderedPageBreak/>
              <w:t>1 раз в календарный год</w:t>
            </w:r>
          </w:p>
        </w:tc>
      </w:tr>
    </w:tbl>
    <w:p w:rsidR="00E92E56" w:rsidRPr="00522253" w:rsidRDefault="00E92E56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0"/>
          <w:szCs w:val="20"/>
        </w:rPr>
      </w:pPr>
    </w:p>
    <w:p w:rsidR="00A06D74" w:rsidRDefault="00A06D74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  <w:lang w:val="en-US"/>
        </w:rPr>
      </w:pPr>
    </w:p>
    <w:p w:rsidR="00090BAB" w:rsidRDefault="00090BAB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  <w:lang w:val="en-US"/>
        </w:rPr>
      </w:pPr>
    </w:p>
    <w:p w:rsidR="00090BAB" w:rsidRDefault="00090BAB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  <w:lang w:val="en-US"/>
        </w:rPr>
      </w:pPr>
    </w:p>
    <w:p w:rsidR="00090BAB" w:rsidRDefault="00090BAB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  <w:lang w:val="en-US"/>
        </w:rPr>
      </w:pPr>
    </w:p>
    <w:p w:rsidR="00090BAB" w:rsidRDefault="00090BAB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  <w:lang w:val="en-US"/>
        </w:rPr>
      </w:pPr>
    </w:p>
    <w:p w:rsidR="00090BAB" w:rsidRDefault="00090BAB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</w:rPr>
      </w:pPr>
    </w:p>
    <w:p w:rsidR="00A13AAD" w:rsidRDefault="00A13AAD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</w:rPr>
      </w:pPr>
    </w:p>
    <w:p w:rsidR="00A13AAD" w:rsidRDefault="00A13AAD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</w:rPr>
      </w:pPr>
    </w:p>
    <w:p w:rsidR="00A13AAD" w:rsidRDefault="00A13AAD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</w:rPr>
      </w:pPr>
    </w:p>
    <w:p w:rsidR="00A06D74" w:rsidRPr="00584CB6" w:rsidRDefault="00A06D74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lastRenderedPageBreak/>
        <w:t>Приложение 4</w:t>
      </w:r>
    </w:p>
    <w:p w:rsidR="00A06D74" w:rsidRPr="00584CB6" w:rsidRDefault="00A06D74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t xml:space="preserve">к положению об установлении системы оплаты </w:t>
      </w:r>
    </w:p>
    <w:p w:rsidR="00A06D74" w:rsidRPr="00584CB6" w:rsidRDefault="00A06D74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t xml:space="preserve">труда работников учреждения, </w:t>
      </w:r>
    </w:p>
    <w:p w:rsidR="00A06D74" w:rsidRPr="00584CB6" w:rsidRDefault="00A06D74" w:rsidP="00584CB6">
      <w:pPr>
        <w:pStyle w:val="af7"/>
        <w:jc w:val="right"/>
        <w:rPr>
          <w:rFonts w:ascii="Times New Roman" w:hAnsi="Times New Roman" w:cs="Times New Roman"/>
        </w:rPr>
      </w:pPr>
      <w:proofErr w:type="gramStart"/>
      <w:r w:rsidRPr="00584CB6">
        <w:rPr>
          <w:rFonts w:ascii="Times New Roman" w:hAnsi="Times New Roman" w:cs="Times New Roman"/>
        </w:rPr>
        <w:t>подведомственного</w:t>
      </w:r>
      <w:proofErr w:type="gramEnd"/>
      <w:r w:rsidRPr="00584CB6">
        <w:rPr>
          <w:rFonts w:ascii="Times New Roman" w:hAnsi="Times New Roman" w:cs="Times New Roman"/>
        </w:rPr>
        <w:t xml:space="preserve"> Департаменту социального </w:t>
      </w:r>
    </w:p>
    <w:p w:rsidR="00A06D74" w:rsidRPr="00584CB6" w:rsidRDefault="00A06D74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t>развития Ханты-Мансийского автономного</w:t>
      </w:r>
    </w:p>
    <w:p w:rsidR="00A06D74" w:rsidRPr="00584CB6" w:rsidRDefault="00A06D74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t xml:space="preserve">округа-Югры, </w:t>
      </w:r>
    </w:p>
    <w:p w:rsidR="00A06D74" w:rsidRPr="00584CB6" w:rsidRDefault="00A06D74" w:rsidP="00584CB6">
      <w:pPr>
        <w:pStyle w:val="af7"/>
        <w:jc w:val="right"/>
        <w:rPr>
          <w:rFonts w:ascii="Times New Roman" w:hAnsi="Times New Roman" w:cs="Times New Roman"/>
        </w:rPr>
      </w:pPr>
      <w:proofErr w:type="gramStart"/>
      <w:r w:rsidRPr="00584CB6">
        <w:rPr>
          <w:rFonts w:ascii="Times New Roman" w:hAnsi="Times New Roman" w:cs="Times New Roman"/>
        </w:rPr>
        <w:t>оказывающих</w:t>
      </w:r>
      <w:proofErr w:type="gramEnd"/>
      <w:r w:rsidRPr="00584CB6">
        <w:rPr>
          <w:rFonts w:ascii="Times New Roman" w:hAnsi="Times New Roman" w:cs="Times New Roman"/>
        </w:rPr>
        <w:t xml:space="preserve"> социальные услуги</w:t>
      </w:r>
    </w:p>
    <w:p w:rsidR="00A06D74" w:rsidRDefault="00A06D74" w:rsidP="00674359">
      <w:pPr>
        <w:pStyle w:val="20"/>
        <w:shd w:val="clear" w:color="auto" w:fill="auto"/>
        <w:spacing w:line="360" w:lineRule="auto"/>
        <w:ind w:left="60"/>
        <w:jc w:val="center"/>
        <w:rPr>
          <w:sz w:val="28"/>
          <w:szCs w:val="28"/>
        </w:rPr>
      </w:pPr>
    </w:p>
    <w:p w:rsidR="00A06D74" w:rsidRPr="00B361E9" w:rsidRDefault="00A06D74" w:rsidP="00674359">
      <w:pPr>
        <w:pStyle w:val="20"/>
        <w:shd w:val="clear" w:color="auto" w:fill="auto"/>
        <w:spacing w:line="360" w:lineRule="auto"/>
        <w:ind w:left="60"/>
        <w:jc w:val="center"/>
        <w:rPr>
          <w:sz w:val="28"/>
          <w:szCs w:val="28"/>
        </w:rPr>
      </w:pPr>
      <w:r w:rsidRPr="00B361E9">
        <w:rPr>
          <w:sz w:val="28"/>
          <w:szCs w:val="28"/>
        </w:rPr>
        <w:t>Порядок и условия установления иных выплат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2218"/>
        <w:gridCol w:w="2101"/>
        <w:gridCol w:w="2718"/>
        <w:gridCol w:w="1950"/>
      </w:tblGrid>
      <w:tr w:rsidR="00E43ACD" w:rsidRPr="00584CB6" w:rsidTr="00A13AAD">
        <w:tc>
          <w:tcPr>
            <w:tcW w:w="584" w:type="dxa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 w:rsidRPr="00584CB6">
              <w:rPr>
                <w:rFonts w:ascii="Times New Roman" w:hAnsi="Times New Roman"/>
                <w:sz w:val="28"/>
              </w:rPr>
              <w:t>№</w:t>
            </w:r>
          </w:p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584CB6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584CB6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218" w:type="dxa"/>
            <w:vAlign w:val="center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 w:rsidRPr="00584CB6">
              <w:rPr>
                <w:rFonts w:ascii="Times New Roman" w:hAnsi="Times New Roman"/>
                <w:sz w:val="28"/>
              </w:rPr>
              <w:t>Наименование выплаты</w:t>
            </w:r>
          </w:p>
        </w:tc>
        <w:tc>
          <w:tcPr>
            <w:tcW w:w="2101" w:type="dxa"/>
            <w:vAlign w:val="center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 w:rsidRPr="00584CB6">
              <w:rPr>
                <w:rFonts w:ascii="Times New Roman" w:hAnsi="Times New Roman"/>
                <w:sz w:val="28"/>
              </w:rPr>
              <w:t>Размер выплаты</w:t>
            </w:r>
          </w:p>
        </w:tc>
        <w:tc>
          <w:tcPr>
            <w:tcW w:w="2718" w:type="dxa"/>
            <w:vAlign w:val="center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 w:rsidRPr="00584CB6">
              <w:rPr>
                <w:rFonts w:ascii="Times New Roman" w:hAnsi="Times New Roman"/>
                <w:sz w:val="28"/>
              </w:rPr>
              <w:t>Условия осуществления выплаты</w:t>
            </w:r>
          </w:p>
        </w:tc>
        <w:tc>
          <w:tcPr>
            <w:tcW w:w="1950" w:type="dxa"/>
            <w:vAlign w:val="center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</w:rPr>
            </w:pPr>
            <w:r w:rsidRPr="00584CB6">
              <w:rPr>
                <w:rFonts w:ascii="Times New Roman" w:hAnsi="Times New Roman"/>
                <w:sz w:val="28"/>
              </w:rPr>
              <w:t>Периодичность осуществления выплаты</w:t>
            </w:r>
          </w:p>
        </w:tc>
      </w:tr>
      <w:tr w:rsidR="00E43ACD" w:rsidRPr="00584CB6" w:rsidTr="00A13AAD">
        <w:trPr>
          <w:trHeight w:val="369"/>
        </w:trPr>
        <w:tc>
          <w:tcPr>
            <w:tcW w:w="584" w:type="dxa"/>
            <w:vAlign w:val="center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vAlign w:val="center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1" w:type="dxa"/>
            <w:vAlign w:val="center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18" w:type="dxa"/>
            <w:vAlign w:val="center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Align w:val="center"/>
          </w:tcPr>
          <w:p w:rsidR="00A06D74" w:rsidRPr="00584CB6" w:rsidRDefault="00A06D74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3ACD" w:rsidRPr="00584CB6" w:rsidTr="00A13AAD">
        <w:tc>
          <w:tcPr>
            <w:tcW w:w="584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18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выплата водителям за классность</w:t>
            </w:r>
          </w:p>
        </w:tc>
        <w:tc>
          <w:tcPr>
            <w:tcW w:w="2101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в процентах к должностному окладу: </w:t>
            </w:r>
            <w:proofErr w:type="gramStart"/>
            <w:r w:rsidRPr="00584CB6">
              <w:rPr>
                <w:rStyle w:val="226pt0pt"/>
                <w:sz w:val="28"/>
                <w:szCs w:val="28"/>
              </w:rPr>
              <w:t>имеющим</w:t>
            </w:r>
            <w:proofErr w:type="gramEnd"/>
            <w:r w:rsidRPr="00584CB6">
              <w:rPr>
                <w:rStyle w:val="226pt0pt"/>
                <w:sz w:val="28"/>
                <w:szCs w:val="28"/>
              </w:rPr>
              <w:t xml:space="preserve"> 2 класс - в размере 10 процентов; имеющим 1 класс - в размере 25 процентов</w:t>
            </w:r>
          </w:p>
        </w:tc>
        <w:tc>
          <w:tcPr>
            <w:tcW w:w="2718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устанавливаются в коллективном договоре, при наличии документа, подтверждающего класс</w:t>
            </w:r>
          </w:p>
        </w:tc>
        <w:tc>
          <w:tcPr>
            <w:tcW w:w="1950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ежемесячно</w:t>
            </w:r>
          </w:p>
        </w:tc>
      </w:tr>
      <w:tr w:rsidR="00E43ACD" w:rsidRPr="00584CB6" w:rsidTr="00A13AAD">
        <w:tc>
          <w:tcPr>
            <w:tcW w:w="584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выплата за ученую степень</w:t>
            </w:r>
          </w:p>
        </w:tc>
        <w:tc>
          <w:tcPr>
            <w:tcW w:w="2101" w:type="dxa"/>
            <w:vAlign w:val="center"/>
          </w:tcPr>
          <w:p w:rsidR="00780B42" w:rsidRPr="00584CB6" w:rsidRDefault="00780B42" w:rsidP="00584CB6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в процентах к должностному окладу: за ученую степень «Доктор наук» - в размере 25 процентов;</w:t>
            </w:r>
          </w:p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за ученую степень «Кандидат наук» - в размере 10 процентов</w:t>
            </w:r>
          </w:p>
        </w:tc>
        <w:tc>
          <w:tcPr>
            <w:tcW w:w="2718" w:type="dxa"/>
            <w:vAlign w:val="center"/>
          </w:tcPr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устанавливаются </w:t>
            </w:r>
            <w:proofErr w:type="gramStart"/>
            <w:r w:rsidRPr="00584CB6">
              <w:rPr>
                <w:rStyle w:val="226pt0pt"/>
                <w:sz w:val="28"/>
                <w:szCs w:val="28"/>
              </w:rPr>
              <w:t>в</w:t>
            </w:r>
            <w:proofErr w:type="gramEnd"/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коллективном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договоре </w:t>
            </w:r>
            <w:proofErr w:type="gramStart"/>
            <w:r w:rsidRPr="00584CB6">
              <w:rPr>
                <w:rStyle w:val="226pt0pt"/>
                <w:sz w:val="28"/>
                <w:szCs w:val="28"/>
              </w:rPr>
              <w:t>при</w:t>
            </w:r>
            <w:proofErr w:type="gramEnd"/>
            <w:r w:rsidRPr="00584CB6">
              <w:rPr>
                <w:rStyle w:val="226pt0pt"/>
                <w:sz w:val="28"/>
                <w:szCs w:val="28"/>
              </w:rPr>
              <w:t xml:space="preserve"> наличие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документа,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подтверждающего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наличии </w:t>
            </w:r>
            <w:proofErr w:type="gramStart"/>
            <w:r w:rsidRPr="00584CB6">
              <w:rPr>
                <w:rStyle w:val="226pt0pt"/>
                <w:sz w:val="28"/>
                <w:szCs w:val="28"/>
              </w:rPr>
              <w:t>ученой</w:t>
            </w:r>
            <w:proofErr w:type="gramEnd"/>
          </w:p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степени</w:t>
            </w:r>
          </w:p>
        </w:tc>
        <w:tc>
          <w:tcPr>
            <w:tcW w:w="1950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ежемесячно</w:t>
            </w:r>
          </w:p>
        </w:tc>
      </w:tr>
      <w:tr w:rsidR="00E43ACD" w:rsidRPr="00584CB6" w:rsidTr="00A13AAD">
        <w:trPr>
          <w:trHeight w:val="5518"/>
        </w:trPr>
        <w:tc>
          <w:tcPr>
            <w:tcW w:w="584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18" w:type="dxa"/>
            <w:vAlign w:val="center"/>
          </w:tcPr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выплата за почетное звание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CB6">
              <w:rPr>
                <w:rStyle w:val="226pt0pt"/>
                <w:sz w:val="28"/>
                <w:szCs w:val="28"/>
              </w:rPr>
              <w:t>(при наличии у работника нескольких почетных званий, указанных выше, доплата</w:t>
            </w:r>
            <w:proofErr w:type="gramEnd"/>
          </w:p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устанавливается по одному из оснований)</w:t>
            </w:r>
          </w:p>
        </w:tc>
        <w:tc>
          <w:tcPr>
            <w:tcW w:w="2101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в размере 10 процентов к должностному окладу</w:t>
            </w:r>
          </w:p>
        </w:tc>
        <w:tc>
          <w:tcPr>
            <w:tcW w:w="2718" w:type="dxa"/>
            <w:vAlign w:val="center"/>
          </w:tcPr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устанавливаются в коллективном договоре при наличии документа, подтверждающего почетное звание «Заслуженный работник социальной защиты населения Российской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Федерации»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«Заслуженный врач»,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«Заслуженный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учитель»,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«Заслуженный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преподаватель СССР,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Российской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Федерации и </w:t>
            </w:r>
            <w:proofErr w:type="gramStart"/>
            <w:r w:rsidRPr="00584CB6">
              <w:rPr>
                <w:rStyle w:val="226pt0pt"/>
                <w:sz w:val="28"/>
                <w:szCs w:val="28"/>
              </w:rPr>
              <w:t>союзных</w:t>
            </w:r>
            <w:proofErr w:type="gramEnd"/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республик,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CB6">
              <w:rPr>
                <w:rStyle w:val="226pt0pt"/>
                <w:sz w:val="28"/>
                <w:szCs w:val="28"/>
              </w:rPr>
              <w:t>входивших</w:t>
            </w:r>
            <w:proofErr w:type="gramEnd"/>
            <w:r w:rsidRPr="00584CB6">
              <w:rPr>
                <w:rStyle w:val="226pt0pt"/>
                <w:sz w:val="28"/>
                <w:szCs w:val="28"/>
              </w:rPr>
              <w:t xml:space="preserve"> в состав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СССР по 31 декабря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1991 года»,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«Заслуженный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работник </w:t>
            </w:r>
            <w:proofErr w:type="gramStart"/>
            <w:r w:rsidRPr="00584CB6">
              <w:rPr>
                <w:rStyle w:val="226pt0pt"/>
                <w:sz w:val="28"/>
                <w:szCs w:val="28"/>
              </w:rPr>
              <w:t>социальной</w:t>
            </w:r>
            <w:proofErr w:type="gramEnd"/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защиты населения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Ханты-Мансийского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автономного округа -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Югры»,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«Заслуженный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работник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здравоохранения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Ханты-Мансийского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автономного округа -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Югры»,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«Заслуженный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работник культуры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Ханты-Мансийского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автономного округа -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Югры»,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«Заслуженный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работник образования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Ханты-Мансийского</w:t>
            </w:r>
          </w:p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автономного округа -</w:t>
            </w:r>
          </w:p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Югры»</w:t>
            </w:r>
          </w:p>
        </w:tc>
        <w:tc>
          <w:tcPr>
            <w:tcW w:w="1950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ежемесячно</w:t>
            </w:r>
          </w:p>
        </w:tc>
      </w:tr>
      <w:tr w:rsidR="00E43ACD" w:rsidRPr="00584CB6" w:rsidTr="00A13AAD">
        <w:tc>
          <w:tcPr>
            <w:tcW w:w="584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ежемесячная надбавка к </w:t>
            </w:r>
            <w:r w:rsidRPr="00584CB6">
              <w:rPr>
                <w:rStyle w:val="226pt0pt"/>
                <w:sz w:val="28"/>
                <w:szCs w:val="28"/>
              </w:rPr>
              <w:lastRenderedPageBreak/>
              <w:t>должностному окладу молодым специалистам</w:t>
            </w:r>
          </w:p>
        </w:tc>
        <w:tc>
          <w:tcPr>
            <w:tcW w:w="2101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lastRenderedPageBreak/>
              <w:t xml:space="preserve">в размере 3 процентов </w:t>
            </w:r>
            <w:r w:rsidRPr="00584CB6">
              <w:rPr>
                <w:rStyle w:val="226pt0pt"/>
                <w:sz w:val="28"/>
                <w:szCs w:val="28"/>
              </w:rPr>
              <w:lastRenderedPageBreak/>
              <w:t>должностного оклада</w:t>
            </w:r>
          </w:p>
        </w:tc>
        <w:tc>
          <w:tcPr>
            <w:tcW w:w="2718" w:type="dxa"/>
            <w:vAlign w:val="center"/>
          </w:tcPr>
          <w:p w:rsidR="00780B42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lastRenderedPageBreak/>
              <w:t>молодым</w:t>
            </w:r>
          </w:p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специалистам на срок </w:t>
            </w:r>
            <w:r w:rsidRPr="00584CB6">
              <w:rPr>
                <w:rStyle w:val="226pt0pt"/>
                <w:sz w:val="28"/>
                <w:szCs w:val="28"/>
              </w:rPr>
              <w:lastRenderedPageBreak/>
              <w:t>не более 2 лет со дня приема на работу</w:t>
            </w:r>
          </w:p>
        </w:tc>
        <w:tc>
          <w:tcPr>
            <w:tcW w:w="1950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lastRenderedPageBreak/>
              <w:t>ежемесячно</w:t>
            </w:r>
          </w:p>
        </w:tc>
      </w:tr>
      <w:tr w:rsidR="00E43ACD" w:rsidRPr="00584CB6" w:rsidTr="00A13AAD">
        <w:tc>
          <w:tcPr>
            <w:tcW w:w="584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18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единовременная выплата молодым специалистам</w:t>
            </w:r>
          </w:p>
        </w:tc>
        <w:tc>
          <w:tcPr>
            <w:tcW w:w="2101" w:type="dxa"/>
            <w:vAlign w:val="center"/>
          </w:tcPr>
          <w:p w:rsidR="00A06D74" w:rsidRPr="00584CB6" w:rsidRDefault="00780B42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2 фонда оплаты труда по занимаемой должности</w:t>
            </w:r>
          </w:p>
        </w:tc>
        <w:tc>
          <w:tcPr>
            <w:tcW w:w="2718" w:type="dxa"/>
            <w:vAlign w:val="center"/>
          </w:tcPr>
          <w:p w:rsidR="00A06D74" w:rsidRPr="00584CB6" w:rsidRDefault="00E43ACD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устанавливаются в коллективном договоре </w:t>
            </w:r>
            <w:proofErr w:type="gramStart"/>
            <w:r w:rsidRPr="00584CB6">
              <w:rPr>
                <w:rStyle w:val="226pt0pt"/>
                <w:sz w:val="28"/>
                <w:szCs w:val="28"/>
              </w:rPr>
              <w:t>при</w:t>
            </w:r>
            <w:proofErr w:type="gramEnd"/>
            <w:r w:rsidRPr="00584CB6">
              <w:rPr>
                <w:rStyle w:val="226pt0pt"/>
                <w:sz w:val="28"/>
                <w:szCs w:val="28"/>
              </w:rPr>
              <w:t xml:space="preserve"> соответствие требованию к определению - молодой специалист</w:t>
            </w:r>
          </w:p>
        </w:tc>
        <w:tc>
          <w:tcPr>
            <w:tcW w:w="1950" w:type="dxa"/>
            <w:vAlign w:val="center"/>
          </w:tcPr>
          <w:p w:rsidR="00A06D74" w:rsidRPr="00584CB6" w:rsidRDefault="00E43ACD" w:rsidP="00584CB6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единовременно</w:t>
            </w:r>
          </w:p>
          <w:p w:rsidR="00E43ACD" w:rsidRPr="00584CB6" w:rsidRDefault="00E43ACD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ACD" w:rsidRPr="00584CB6" w:rsidTr="00A13AAD">
        <w:tc>
          <w:tcPr>
            <w:tcW w:w="584" w:type="dxa"/>
            <w:vAlign w:val="center"/>
          </w:tcPr>
          <w:p w:rsidR="00E43ACD" w:rsidRPr="00584CB6" w:rsidRDefault="00E43ACD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18" w:type="dxa"/>
            <w:vAlign w:val="center"/>
          </w:tcPr>
          <w:p w:rsidR="00E43ACD" w:rsidRPr="00584CB6" w:rsidRDefault="00E43ACD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единовременная</w:t>
            </w:r>
          </w:p>
          <w:p w:rsidR="00E43ACD" w:rsidRPr="00584CB6" w:rsidRDefault="00E43ACD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выплата </w:t>
            </w:r>
            <w:proofErr w:type="gramStart"/>
            <w:r w:rsidRPr="00584CB6">
              <w:rPr>
                <w:rStyle w:val="226pt0pt"/>
                <w:sz w:val="28"/>
                <w:szCs w:val="28"/>
              </w:rPr>
              <w:t>при</w:t>
            </w:r>
            <w:proofErr w:type="gramEnd"/>
          </w:p>
          <w:p w:rsidR="00E43ACD" w:rsidRPr="00584CB6" w:rsidRDefault="00E43ACD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4CB6">
              <w:rPr>
                <w:rStyle w:val="226pt0pt"/>
                <w:sz w:val="28"/>
                <w:szCs w:val="28"/>
              </w:rPr>
              <w:t>предоставлении</w:t>
            </w:r>
            <w:proofErr w:type="gramEnd"/>
          </w:p>
          <w:p w:rsidR="00E43ACD" w:rsidRPr="00584CB6" w:rsidRDefault="00E43ACD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ежегодного</w:t>
            </w:r>
          </w:p>
          <w:p w:rsidR="00E43ACD" w:rsidRPr="00584CB6" w:rsidRDefault="00E43ACD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оплачиваемого</w:t>
            </w:r>
          </w:p>
          <w:p w:rsidR="00E43ACD" w:rsidRPr="00584CB6" w:rsidRDefault="00E43ACD" w:rsidP="00584CB6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отпуска</w:t>
            </w:r>
          </w:p>
        </w:tc>
        <w:tc>
          <w:tcPr>
            <w:tcW w:w="2101" w:type="dxa"/>
            <w:vAlign w:val="center"/>
          </w:tcPr>
          <w:p w:rsidR="00E43ACD" w:rsidRPr="00584CB6" w:rsidRDefault="00E43ACD" w:rsidP="00584CB6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1 фонд оплаты труда по занимаемой должности</w:t>
            </w:r>
          </w:p>
        </w:tc>
        <w:tc>
          <w:tcPr>
            <w:tcW w:w="2718" w:type="dxa"/>
            <w:vAlign w:val="center"/>
          </w:tcPr>
          <w:p w:rsidR="00E43ACD" w:rsidRPr="00584CB6" w:rsidRDefault="00E43ACD" w:rsidP="00584CB6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устанавливаются в коллективном договоре при уходе в ежегодный оплачиваемый отпуск не менее чем на 14 календарных дней</w:t>
            </w:r>
          </w:p>
        </w:tc>
        <w:tc>
          <w:tcPr>
            <w:tcW w:w="1950" w:type="dxa"/>
            <w:vAlign w:val="center"/>
          </w:tcPr>
          <w:p w:rsidR="00E43ACD" w:rsidRPr="00584CB6" w:rsidRDefault="00E43ACD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 xml:space="preserve">1 раз </w:t>
            </w:r>
            <w:proofErr w:type="gramStart"/>
            <w:r w:rsidRPr="00584CB6">
              <w:rPr>
                <w:rStyle w:val="226pt0pt"/>
                <w:sz w:val="28"/>
                <w:szCs w:val="28"/>
              </w:rPr>
              <w:t>в</w:t>
            </w:r>
            <w:proofErr w:type="gramEnd"/>
          </w:p>
          <w:p w:rsidR="00E43ACD" w:rsidRPr="00584CB6" w:rsidRDefault="00E43ACD" w:rsidP="00584CB6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proofErr w:type="gramStart"/>
            <w:r w:rsidRPr="00584CB6">
              <w:rPr>
                <w:rStyle w:val="226pt0pt"/>
                <w:sz w:val="28"/>
                <w:szCs w:val="28"/>
              </w:rPr>
              <w:t>календарном году</w:t>
            </w:r>
            <w:proofErr w:type="gramEnd"/>
          </w:p>
          <w:p w:rsidR="00E43ACD" w:rsidRPr="00584CB6" w:rsidRDefault="00E43ACD" w:rsidP="00584CB6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</w:p>
        </w:tc>
      </w:tr>
      <w:tr w:rsidR="00E43ACD" w:rsidRPr="00584CB6" w:rsidTr="00A13AAD">
        <w:tc>
          <w:tcPr>
            <w:tcW w:w="584" w:type="dxa"/>
            <w:vAlign w:val="center"/>
          </w:tcPr>
          <w:p w:rsidR="00E43ACD" w:rsidRPr="00584CB6" w:rsidRDefault="006951C1" w:rsidP="00584CB6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CB6">
              <w:rPr>
                <w:rFonts w:ascii="Times New Roman" w:hAnsi="Times New Roman"/>
                <w:sz w:val="28"/>
                <w:szCs w:val="28"/>
              </w:rPr>
              <w:t>7</w:t>
            </w:r>
            <w:r w:rsidR="00E43ACD" w:rsidRPr="00584C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8" w:type="dxa"/>
            <w:vAlign w:val="center"/>
          </w:tcPr>
          <w:p w:rsidR="00E43ACD" w:rsidRPr="00584CB6" w:rsidRDefault="00E43ACD" w:rsidP="00584CB6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единовременное премирование к праздничным дням, профессиональным праздникам</w:t>
            </w:r>
          </w:p>
        </w:tc>
        <w:tc>
          <w:tcPr>
            <w:tcW w:w="2101" w:type="dxa"/>
            <w:vAlign w:val="center"/>
          </w:tcPr>
          <w:p w:rsidR="00E43ACD" w:rsidRPr="00584CB6" w:rsidRDefault="00E43ACD" w:rsidP="00584CB6">
            <w:pPr>
              <w:pStyle w:val="af7"/>
              <w:jc w:val="center"/>
              <w:rPr>
                <w:rStyle w:val="226pt0pt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584CB6">
              <w:rPr>
                <w:rStyle w:val="226pt0pt"/>
                <w:sz w:val="28"/>
                <w:szCs w:val="28"/>
              </w:rPr>
              <w:t>размер</w:t>
            </w:r>
            <w:r w:rsidRPr="00584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CB6">
              <w:rPr>
                <w:rStyle w:val="226pt0pt"/>
                <w:sz w:val="28"/>
                <w:szCs w:val="28"/>
              </w:rPr>
              <w:t>устанавливается</w:t>
            </w:r>
            <w:r w:rsidRPr="00584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CB6">
              <w:rPr>
                <w:rStyle w:val="226pt0pt"/>
                <w:sz w:val="28"/>
                <w:szCs w:val="28"/>
              </w:rPr>
              <w:t>приказом</w:t>
            </w:r>
            <w:r w:rsidRPr="00584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CB6">
              <w:rPr>
                <w:rStyle w:val="226pt0pt"/>
                <w:sz w:val="28"/>
                <w:szCs w:val="28"/>
              </w:rPr>
              <w:t>Депсоцразвития</w:t>
            </w:r>
            <w:r w:rsidRPr="00584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CB6">
              <w:rPr>
                <w:rStyle w:val="226pt0pt"/>
                <w:sz w:val="28"/>
                <w:szCs w:val="28"/>
              </w:rPr>
              <w:t>Югры</w:t>
            </w:r>
          </w:p>
        </w:tc>
        <w:tc>
          <w:tcPr>
            <w:tcW w:w="2718" w:type="dxa"/>
            <w:vAlign w:val="center"/>
          </w:tcPr>
          <w:p w:rsidR="00E43ACD" w:rsidRPr="00584CB6" w:rsidRDefault="00E43ACD" w:rsidP="00584CB6">
            <w:pPr>
              <w:pStyle w:val="af7"/>
              <w:jc w:val="center"/>
              <w:rPr>
                <w:rStyle w:val="226pt0pt"/>
                <w:sz w:val="28"/>
                <w:szCs w:val="28"/>
              </w:rPr>
            </w:pPr>
            <w:r w:rsidRPr="00584CB6">
              <w:rPr>
                <w:rStyle w:val="226pt0pt"/>
                <w:sz w:val="28"/>
                <w:szCs w:val="28"/>
              </w:rPr>
              <w:t>устанавливаются в коллективном договоре к праздничным дням,                            профессиональным праздникам</w:t>
            </w:r>
          </w:p>
        </w:tc>
        <w:tc>
          <w:tcPr>
            <w:tcW w:w="1950" w:type="dxa"/>
            <w:vAlign w:val="center"/>
          </w:tcPr>
          <w:p w:rsidR="00E43ACD" w:rsidRPr="00584CB6" w:rsidRDefault="00E43ACD" w:rsidP="00584CB6">
            <w:pPr>
              <w:pStyle w:val="af7"/>
              <w:jc w:val="center"/>
              <w:rPr>
                <w:rStyle w:val="226pt0pt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proofErr w:type="gramStart"/>
            <w:r w:rsidRPr="00584CB6">
              <w:rPr>
                <w:rStyle w:val="226pt0pt"/>
                <w:sz w:val="28"/>
                <w:szCs w:val="28"/>
              </w:rPr>
              <w:t>разовое</w:t>
            </w:r>
            <w:proofErr w:type="gramEnd"/>
            <w:r w:rsidRPr="00584CB6">
              <w:rPr>
                <w:rStyle w:val="226pt0pt"/>
                <w:sz w:val="28"/>
                <w:szCs w:val="28"/>
              </w:rPr>
              <w:t xml:space="preserve"> (не более 3 раз в год), к праздничным дням,</w:t>
            </w:r>
            <w:r w:rsidRPr="00584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CB6">
              <w:rPr>
                <w:rStyle w:val="226pt0pt"/>
                <w:sz w:val="28"/>
                <w:szCs w:val="28"/>
              </w:rPr>
              <w:t>профессиональным</w:t>
            </w:r>
            <w:r w:rsidRPr="00584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4CB6">
              <w:rPr>
                <w:rStyle w:val="226pt0pt"/>
                <w:sz w:val="28"/>
                <w:szCs w:val="28"/>
              </w:rPr>
              <w:t>праздникам</w:t>
            </w:r>
          </w:p>
        </w:tc>
      </w:tr>
    </w:tbl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EF2653" w:rsidRDefault="00EF2653" w:rsidP="00584CB6">
      <w:pPr>
        <w:pStyle w:val="af7"/>
        <w:jc w:val="right"/>
        <w:rPr>
          <w:rFonts w:ascii="Times New Roman" w:hAnsi="Times New Roman" w:cs="Times New Roman"/>
        </w:rPr>
      </w:pPr>
    </w:p>
    <w:p w:rsidR="00EF2653" w:rsidRDefault="00EF2653" w:rsidP="00584CB6">
      <w:pPr>
        <w:pStyle w:val="af7"/>
        <w:jc w:val="right"/>
        <w:rPr>
          <w:rFonts w:ascii="Times New Roman" w:hAnsi="Times New Roman" w:cs="Times New Roman"/>
        </w:rPr>
      </w:pPr>
    </w:p>
    <w:p w:rsidR="00EF2653" w:rsidRDefault="00EF2653" w:rsidP="00584CB6">
      <w:pPr>
        <w:pStyle w:val="af7"/>
        <w:jc w:val="right"/>
        <w:rPr>
          <w:rFonts w:ascii="Times New Roman" w:hAnsi="Times New Roman" w:cs="Times New Roman"/>
        </w:rPr>
      </w:pPr>
    </w:p>
    <w:p w:rsidR="00EF2653" w:rsidRDefault="00EF2653" w:rsidP="00584CB6">
      <w:pPr>
        <w:pStyle w:val="af7"/>
        <w:jc w:val="right"/>
        <w:rPr>
          <w:rFonts w:ascii="Times New Roman" w:hAnsi="Times New Roman" w:cs="Times New Roman"/>
        </w:rPr>
      </w:pPr>
    </w:p>
    <w:p w:rsidR="00A13AAD" w:rsidRDefault="00A13AAD" w:rsidP="00584CB6">
      <w:pPr>
        <w:pStyle w:val="af7"/>
        <w:jc w:val="right"/>
        <w:rPr>
          <w:rFonts w:ascii="Times New Roman" w:hAnsi="Times New Roman" w:cs="Times New Roman"/>
        </w:rPr>
      </w:pPr>
    </w:p>
    <w:p w:rsidR="00B51172" w:rsidRPr="00584CB6" w:rsidRDefault="00B51172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lastRenderedPageBreak/>
        <w:t>Приложение 5</w:t>
      </w:r>
    </w:p>
    <w:p w:rsidR="00B51172" w:rsidRPr="00584CB6" w:rsidRDefault="00B51172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t xml:space="preserve">к положению об установлении системы оплаты </w:t>
      </w:r>
    </w:p>
    <w:p w:rsidR="00B51172" w:rsidRPr="00584CB6" w:rsidRDefault="00B51172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t xml:space="preserve">труда работников учреждения, </w:t>
      </w:r>
    </w:p>
    <w:p w:rsidR="00B51172" w:rsidRPr="00584CB6" w:rsidRDefault="00B51172" w:rsidP="00584CB6">
      <w:pPr>
        <w:pStyle w:val="af7"/>
        <w:jc w:val="right"/>
        <w:rPr>
          <w:rFonts w:ascii="Times New Roman" w:hAnsi="Times New Roman" w:cs="Times New Roman"/>
        </w:rPr>
      </w:pPr>
      <w:proofErr w:type="gramStart"/>
      <w:r w:rsidRPr="00584CB6">
        <w:rPr>
          <w:rFonts w:ascii="Times New Roman" w:hAnsi="Times New Roman" w:cs="Times New Roman"/>
        </w:rPr>
        <w:t>подведомственного</w:t>
      </w:r>
      <w:proofErr w:type="gramEnd"/>
      <w:r w:rsidRPr="00584CB6">
        <w:rPr>
          <w:rFonts w:ascii="Times New Roman" w:hAnsi="Times New Roman" w:cs="Times New Roman"/>
        </w:rPr>
        <w:t xml:space="preserve"> Департаменту социального </w:t>
      </w:r>
    </w:p>
    <w:p w:rsidR="00B51172" w:rsidRPr="00584CB6" w:rsidRDefault="00B51172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t>развития Ханты-Мансийского автономного</w:t>
      </w:r>
    </w:p>
    <w:p w:rsidR="00B51172" w:rsidRPr="00584CB6" w:rsidRDefault="00B51172" w:rsidP="00584CB6">
      <w:pPr>
        <w:pStyle w:val="af7"/>
        <w:jc w:val="right"/>
        <w:rPr>
          <w:rFonts w:ascii="Times New Roman" w:hAnsi="Times New Roman" w:cs="Times New Roman"/>
        </w:rPr>
      </w:pPr>
      <w:r w:rsidRPr="00584CB6">
        <w:rPr>
          <w:rFonts w:ascii="Times New Roman" w:hAnsi="Times New Roman" w:cs="Times New Roman"/>
        </w:rPr>
        <w:t xml:space="preserve">округа-Югры, </w:t>
      </w:r>
    </w:p>
    <w:p w:rsidR="00B51172" w:rsidRPr="00584CB6" w:rsidRDefault="00B51172" w:rsidP="00584CB6">
      <w:pPr>
        <w:pStyle w:val="af7"/>
        <w:jc w:val="right"/>
        <w:rPr>
          <w:rFonts w:ascii="Times New Roman" w:hAnsi="Times New Roman" w:cs="Times New Roman"/>
        </w:rPr>
      </w:pPr>
      <w:proofErr w:type="gramStart"/>
      <w:r w:rsidRPr="00584CB6">
        <w:rPr>
          <w:rFonts w:ascii="Times New Roman" w:hAnsi="Times New Roman" w:cs="Times New Roman"/>
        </w:rPr>
        <w:t>оказывающих</w:t>
      </w:r>
      <w:proofErr w:type="gramEnd"/>
      <w:r w:rsidRPr="00584CB6">
        <w:rPr>
          <w:rFonts w:ascii="Times New Roman" w:hAnsi="Times New Roman" w:cs="Times New Roman"/>
        </w:rPr>
        <w:t xml:space="preserve"> социальные услуги</w:t>
      </w:r>
    </w:p>
    <w:p w:rsidR="00B51172" w:rsidRDefault="00B51172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</w:rPr>
      </w:pPr>
    </w:p>
    <w:p w:rsidR="00B51172" w:rsidRPr="00584CB6" w:rsidRDefault="00B51172" w:rsidP="00584CB6">
      <w:pPr>
        <w:pStyle w:val="af7"/>
        <w:jc w:val="center"/>
        <w:rPr>
          <w:rFonts w:ascii="Times New Roman" w:hAnsi="Times New Roman" w:cs="Times New Roman"/>
          <w:sz w:val="28"/>
        </w:rPr>
      </w:pPr>
      <w:r w:rsidRPr="00584CB6">
        <w:rPr>
          <w:rFonts w:ascii="Times New Roman" w:hAnsi="Times New Roman" w:cs="Times New Roman"/>
          <w:sz w:val="28"/>
        </w:rPr>
        <w:t>Наименования</w:t>
      </w:r>
    </w:p>
    <w:p w:rsidR="00B51172" w:rsidRDefault="00B51172" w:rsidP="00584CB6">
      <w:pPr>
        <w:pStyle w:val="af7"/>
        <w:jc w:val="center"/>
        <w:rPr>
          <w:rFonts w:ascii="Times New Roman" w:hAnsi="Times New Roman" w:cs="Times New Roman"/>
          <w:sz w:val="28"/>
        </w:rPr>
      </w:pPr>
      <w:r w:rsidRPr="00584CB6">
        <w:rPr>
          <w:rFonts w:ascii="Times New Roman" w:hAnsi="Times New Roman" w:cs="Times New Roman"/>
          <w:sz w:val="28"/>
        </w:rPr>
        <w:t>профессий рабочих, выполняющих важные (особо важные) и</w:t>
      </w:r>
      <w:r w:rsidRPr="00584CB6">
        <w:rPr>
          <w:rFonts w:ascii="Times New Roman" w:hAnsi="Times New Roman" w:cs="Times New Roman"/>
          <w:sz w:val="28"/>
        </w:rPr>
        <w:br/>
        <w:t>ответственные (особо ответственные) работы</w:t>
      </w:r>
    </w:p>
    <w:p w:rsidR="00584CB6" w:rsidRPr="00584CB6" w:rsidRDefault="00584CB6" w:rsidP="00584CB6">
      <w:pPr>
        <w:pStyle w:val="af7"/>
        <w:jc w:val="center"/>
        <w:rPr>
          <w:rFonts w:ascii="Times New Roman" w:hAnsi="Times New Roman" w:cs="Times New Roman"/>
          <w:sz w:val="28"/>
        </w:rPr>
      </w:pPr>
    </w:p>
    <w:p w:rsidR="00B51172" w:rsidRPr="00584CB6" w:rsidRDefault="00B51172" w:rsidP="00674359">
      <w:pPr>
        <w:pStyle w:val="20"/>
        <w:widowControl w:val="0"/>
        <w:numPr>
          <w:ilvl w:val="0"/>
          <w:numId w:val="14"/>
        </w:numPr>
        <w:shd w:val="clear" w:color="auto" w:fill="auto"/>
        <w:tabs>
          <w:tab w:val="left" w:pos="3000"/>
        </w:tabs>
        <w:spacing w:line="360" w:lineRule="auto"/>
        <w:jc w:val="both"/>
        <w:rPr>
          <w:sz w:val="28"/>
        </w:rPr>
      </w:pPr>
      <w:r w:rsidRPr="00584CB6">
        <w:rPr>
          <w:sz w:val="28"/>
        </w:rPr>
        <w:t>Водитель автомобиля.</w:t>
      </w:r>
    </w:p>
    <w:p w:rsidR="00B51172" w:rsidRDefault="00B51172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</w:rPr>
      </w:pPr>
    </w:p>
    <w:p w:rsidR="00B51172" w:rsidRDefault="00B51172" w:rsidP="00674359">
      <w:pPr>
        <w:pStyle w:val="20"/>
        <w:shd w:val="clear" w:color="auto" w:fill="auto"/>
        <w:tabs>
          <w:tab w:val="left" w:pos="0"/>
          <w:tab w:val="left" w:pos="1177"/>
        </w:tabs>
        <w:spacing w:after="730" w:line="360" w:lineRule="auto"/>
        <w:ind w:firstLine="709"/>
        <w:jc w:val="both"/>
        <w:rPr>
          <w:sz w:val="28"/>
          <w:szCs w:val="28"/>
        </w:rPr>
      </w:pPr>
    </w:p>
    <w:sectPr w:rsidR="00B51172" w:rsidSect="00EF265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7C" w:rsidRDefault="00D2637C" w:rsidP="004F40E3">
      <w:pPr>
        <w:spacing w:after="0" w:line="240" w:lineRule="auto"/>
      </w:pPr>
      <w:r>
        <w:separator/>
      </w:r>
    </w:p>
  </w:endnote>
  <w:endnote w:type="continuationSeparator" w:id="0">
    <w:p w:rsidR="00D2637C" w:rsidRDefault="00D2637C" w:rsidP="004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7C" w:rsidRDefault="00D2637C" w:rsidP="004F40E3">
      <w:pPr>
        <w:spacing w:after="0" w:line="240" w:lineRule="auto"/>
      </w:pPr>
      <w:r>
        <w:separator/>
      </w:r>
    </w:p>
  </w:footnote>
  <w:footnote w:type="continuationSeparator" w:id="0">
    <w:p w:rsidR="00D2637C" w:rsidRDefault="00D2637C" w:rsidP="004F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B6"/>
    <w:multiLevelType w:val="multilevel"/>
    <w:tmpl w:val="E506DD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05A82F7B"/>
    <w:multiLevelType w:val="multilevel"/>
    <w:tmpl w:val="A02AE0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">
    <w:nsid w:val="08D170CC"/>
    <w:multiLevelType w:val="hybridMultilevel"/>
    <w:tmpl w:val="8A94DA9A"/>
    <w:lvl w:ilvl="0" w:tplc="0CC086EC">
      <w:start w:val="17"/>
      <w:numFmt w:val="decimal"/>
      <w:lvlText w:val="%1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953AD"/>
    <w:multiLevelType w:val="multilevel"/>
    <w:tmpl w:val="93F6C2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4">
    <w:nsid w:val="11B913DF"/>
    <w:multiLevelType w:val="multilevel"/>
    <w:tmpl w:val="052004D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5">
    <w:nsid w:val="15092ADF"/>
    <w:multiLevelType w:val="multilevel"/>
    <w:tmpl w:val="BDA03A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88780D"/>
    <w:multiLevelType w:val="hybridMultilevel"/>
    <w:tmpl w:val="D3ECB316"/>
    <w:lvl w:ilvl="0" w:tplc="801A059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03C45"/>
    <w:multiLevelType w:val="hybridMultilevel"/>
    <w:tmpl w:val="E0604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830E0"/>
    <w:multiLevelType w:val="hybridMultilevel"/>
    <w:tmpl w:val="4C4A155C"/>
    <w:lvl w:ilvl="0" w:tplc="4788AB46">
      <w:start w:val="10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22A84576"/>
    <w:multiLevelType w:val="multilevel"/>
    <w:tmpl w:val="1BD07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0" w:hanging="2160"/>
      </w:pPr>
      <w:rPr>
        <w:rFonts w:hint="default"/>
      </w:rPr>
    </w:lvl>
  </w:abstractNum>
  <w:abstractNum w:abstractNumId="10">
    <w:nsid w:val="27AD5EEA"/>
    <w:multiLevelType w:val="multilevel"/>
    <w:tmpl w:val="F8185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11">
    <w:nsid w:val="4CD4296A"/>
    <w:multiLevelType w:val="hybridMultilevel"/>
    <w:tmpl w:val="279E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757AC"/>
    <w:multiLevelType w:val="multilevel"/>
    <w:tmpl w:val="48180C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0527F64"/>
    <w:multiLevelType w:val="hybridMultilevel"/>
    <w:tmpl w:val="6D76D718"/>
    <w:lvl w:ilvl="0" w:tplc="5F465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31957"/>
    <w:multiLevelType w:val="hybridMultilevel"/>
    <w:tmpl w:val="9B30F50E"/>
    <w:lvl w:ilvl="0" w:tplc="3BA21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A475AE"/>
    <w:multiLevelType w:val="hybridMultilevel"/>
    <w:tmpl w:val="CA7C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F024C"/>
    <w:multiLevelType w:val="multilevel"/>
    <w:tmpl w:val="372CF9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eastAsiaTheme="minorHAnsi" w:hint="default"/>
        <w:color w:val="auto"/>
      </w:rPr>
    </w:lvl>
  </w:abstractNum>
  <w:abstractNum w:abstractNumId="17">
    <w:nsid w:val="7BC331FB"/>
    <w:multiLevelType w:val="hybridMultilevel"/>
    <w:tmpl w:val="3D96F388"/>
    <w:lvl w:ilvl="0" w:tplc="010EB9D8">
      <w:start w:val="8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7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  <w:num w:numId="14">
    <w:abstractNumId w:val="14"/>
  </w:num>
  <w:num w:numId="15">
    <w:abstractNumId w:val="15"/>
  </w:num>
  <w:num w:numId="16">
    <w:abstractNumId w:val="13"/>
  </w:num>
  <w:num w:numId="17">
    <w:abstractNumId w:val="7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23"/>
    <w:rsid w:val="000233C2"/>
    <w:rsid w:val="00036A12"/>
    <w:rsid w:val="00044EDF"/>
    <w:rsid w:val="000513AE"/>
    <w:rsid w:val="000602CF"/>
    <w:rsid w:val="000615BC"/>
    <w:rsid w:val="00077F71"/>
    <w:rsid w:val="00080428"/>
    <w:rsid w:val="0008379B"/>
    <w:rsid w:val="000847AA"/>
    <w:rsid w:val="00090BAB"/>
    <w:rsid w:val="000D3489"/>
    <w:rsid w:val="000E4518"/>
    <w:rsid w:val="000E480C"/>
    <w:rsid w:val="001110DD"/>
    <w:rsid w:val="00112910"/>
    <w:rsid w:val="0011409D"/>
    <w:rsid w:val="00115303"/>
    <w:rsid w:val="00136E28"/>
    <w:rsid w:val="00156EB3"/>
    <w:rsid w:val="00161D51"/>
    <w:rsid w:val="00170580"/>
    <w:rsid w:val="0017341E"/>
    <w:rsid w:val="00175FD0"/>
    <w:rsid w:val="00185DDA"/>
    <w:rsid w:val="001943AA"/>
    <w:rsid w:val="001A72E6"/>
    <w:rsid w:val="001B3578"/>
    <w:rsid w:val="001C3B21"/>
    <w:rsid w:val="001F36E2"/>
    <w:rsid w:val="0020418D"/>
    <w:rsid w:val="002132D8"/>
    <w:rsid w:val="00224D83"/>
    <w:rsid w:val="00231AB3"/>
    <w:rsid w:val="00267C8E"/>
    <w:rsid w:val="002710AE"/>
    <w:rsid w:val="002738CC"/>
    <w:rsid w:val="00282A96"/>
    <w:rsid w:val="00296B5D"/>
    <w:rsid w:val="002D363E"/>
    <w:rsid w:val="002D4A1F"/>
    <w:rsid w:val="002D566F"/>
    <w:rsid w:val="002E026A"/>
    <w:rsid w:val="002F0D96"/>
    <w:rsid w:val="00304B04"/>
    <w:rsid w:val="003229A9"/>
    <w:rsid w:val="00326AA8"/>
    <w:rsid w:val="00333E2F"/>
    <w:rsid w:val="00340F73"/>
    <w:rsid w:val="0034673E"/>
    <w:rsid w:val="00363D59"/>
    <w:rsid w:val="00381FC4"/>
    <w:rsid w:val="00383BE3"/>
    <w:rsid w:val="00396908"/>
    <w:rsid w:val="003B2356"/>
    <w:rsid w:val="003B7803"/>
    <w:rsid w:val="003C0C23"/>
    <w:rsid w:val="003F7123"/>
    <w:rsid w:val="00404AFF"/>
    <w:rsid w:val="00420CAA"/>
    <w:rsid w:val="004274C9"/>
    <w:rsid w:val="00455F1A"/>
    <w:rsid w:val="00467645"/>
    <w:rsid w:val="004A7115"/>
    <w:rsid w:val="004C0A2B"/>
    <w:rsid w:val="004D6D04"/>
    <w:rsid w:val="004E0BE7"/>
    <w:rsid w:val="004E3F63"/>
    <w:rsid w:val="004E76A1"/>
    <w:rsid w:val="004F40E3"/>
    <w:rsid w:val="00522253"/>
    <w:rsid w:val="00544698"/>
    <w:rsid w:val="005504CD"/>
    <w:rsid w:val="005715DB"/>
    <w:rsid w:val="0058227E"/>
    <w:rsid w:val="00584CB6"/>
    <w:rsid w:val="005B148C"/>
    <w:rsid w:val="005C6B64"/>
    <w:rsid w:val="005E552E"/>
    <w:rsid w:val="005E59BD"/>
    <w:rsid w:val="005F1D61"/>
    <w:rsid w:val="005F4160"/>
    <w:rsid w:val="005F51D0"/>
    <w:rsid w:val="006210A2"/>
    <w:rsid w:val="00642127"/>
    <w:rsid w:val="00650853"/>
    <w:rsid w:val="00650DF4"/>
    <w:rsid w:val="00656740"/>
    <w:rsid w:val="00674359"/>
    <w:rsid w:val="0068235F"/>
    <w:rsid w:val="006866E3"/>
    <w:rsid w:val="00690510"/>
    <w:rsid w:val="006943AD"/>
    <w:rsid w:val="006945E0"/>
    <w:rsid w:val="006951C1"/>
    <w:rsid w:val="006A66C9"/>
    <w:rsid w:val="006B6690"/>
    <w:rsid w:val="006B7921"/>
    <w:rsid w:val="006E34CA"/>
    <w:rsid w:val="006E5BEB"/>
    <w:rsid w:val="006F5AAB"/>
    <w:rsid w:val="00710636"/>
    <w:rsid w:val="007178DA"/>
    <w:rsid w:val="00720085"/>
    <w:rsid w:val="00737096"/>
    <w:rsid w:val="007608B3"/>
    <w:rsid w:val="00766C7D"/>
    <w:rsid w:val="00780B42"/>
    <w:rsid w:val="007A0E51"/>
    <w:rsid w:val="007A13BB"/>
    <w:rsid w:val="007A37F5"/>
    <w:rsid w:val="007A4D0C"/>
    <w:rsid w:val="007D22B9"/>
    <w:rsid w:val="007F0AEA"/>
    <w:rsid w:val="007F1D9D"/>
    <w:rsid w:val="00806743"/>
    <w:rsid w:val="00812BBD"/>
    <w:rsid w:val="00817935"/>
    <w:rsid w:val="00822103"/>
    <w:rsid w:val="00825786"/>
    <w:rsid w:val="00833F44"/>
    <w:rsid w:val="00855B7F"/>
    <w:rsid w:val="00872934"/>
    <w:rsid w:val="00874579"/>
    <w:rsid w:val="008763DB"/>
    <w:rsid w:val="00891E0F"/>
    <w:rsid w:val="008B2FD9"/>
    <w:rsid w:val="008D01DA"/>
    <w:rsid w:val="008D2CFD"/>
    <w:rsid w:val="008E2EFF"/>
    <w:rsid w:val="008E4300"/>
    <w:rsid w:val="008E6532"/>
    <w:rsid w:val="008E65C0"/>
    <w:rsid w:val="00900DA0"/>
    <w:rsid w:val="0091313C"/>
    <w:rsid w:val="00921F01"/>
    <w:rsid w:val="009260A4"/>
    <w:rsid w:val="0092733F"/>
    <w:rsid w:val="009311D8"/>
    <w:rsid w:val="00967D16"/>
    <w:rsid w:val="00975AB2"/>
    <w:rsid w:val="00987A6C"/>
    <w:rsid w:val="00993EED"/>
    <w:rsid w:val="009B4061"/>
    <w:rsid w:val="009D0FC7"/>
    <w:rsid w:val="009D18D6"/>
    <w:rsid w:val="009D3824"/>
    <w:rsid w:val="009E3D8C"/>
    <w:rsid w:val="009F3C49"/>
    <w:rsid w:val="009F580F"/>
    <w:rsid w:val="009F66B0"/>
    <w:rsid w:val="009F7187"/>
    <w:rsid w:val="00A033BA"/>
    <w:rsid w:val="00A06D74"/>
    <w:rsid w:val="00A13AAD"/>
    <w:rsid w:val="00A40FAE"/>
    <w:rsid w:val="00A54A17"/>
    <w:rsid w:val="00A637A7"/>
    <w:rsid w:val="00A7737E"/>
    <w:rsid w:val="00A975FB"/>
    <w:rsid w:val="00AA1EB0"/>
    <w:rsid w:val="00AC580B"/>
    <w:rsid w:val="00AD5FFC"/>
    <w:rsid w:val="00AE0479"/>
    <w:rsid w:val="00AF5EE0"/>
    <w:rsid w:val="00B1108B"/>
    <w:rsid w:val="00B12D4A"/>
    <w:rsid w:val="00B158A9"/>
    <w:rsid w:val="00B361E9"/>
    <w:rsid w:val="00B45D4E"/>
    <w:rsid w:val="00B51172"/>
    <w:rsid w:val="00B73ADE"/>
    <w:rsid w:val="00B73E93"/>
    <w:rsid w:val="00B90D80"/>
    <w:rsid w:val="00B9632C"/>
    <w:rsid w:val="00BA3DA6"/>
    <w:rsid w:val="00BA7082"/>
    <w:rsid w:val="00BC4DFC"/>
    <w:rsid w:val="00BD6FA9"/>
    <w:rsid w:val="00BE09F7"/>
    <w:rsid w:val="00BE2A56"/>
    <w:rsid w:val="00BF3CFB"/>
    <w:rsid w:val="00BF4B61"/>
    <w:rsid w:val="00BF580D"/>
    <w:rsid w:val="00C40D18"/>
    <w:rsid w:val="00C46F73"/>
    <w:rsid w:val="00C73F1A"/>
    <w:rsid w:val="00C83A92"/>
    <w:rsid w:val="00C9698C"/>
    <w:rsid w:val="00CB394D"/>
    <w:rsid w:val="00CF560A"/>
    <w:rsid w:val="00D023AA"/>
    <w:rsid w:val="00D2637C"/>
    <w:rsid w:val="00D37D52"/>
    <w:rsid w:val="00D77CFF"/>
    <w:rsid w:val="00D81483"/>
    <w:rsid w:val="00D8743C"/>
    <w:rsid w:val="00D900B0"/>
    <w:rsid w:val="00DA0401"/>
    <w:rsid w:val="00DA499F"/>
    <w:rsid w:val="00DA5A4C"/>
    <w:rsid w:val="00DA68A1"/>
    <w:rsid w:val="00DA7DDC"/>
    <w:rsid w:val="00DB3A52"/>
    <w:rsid w:val="00DC2268"/>
    <w:rsid w:val="00DD1D03"/>
    <w:rsid w:val="00E12E2B"/>
    <w:rsid w:val="00E15403"/>
    <w:rsid w:val="00E16970"/>
    <w:rsid w:val="00E172D7"/>
    <w:rsid w:val="00E3601F"/>
    <w:rsid w:val="00E428E8"/>
    <w:rsid w:val="00E43ACD"/>
    <w:rsid w:val="00E537F0"/>
    <w:rsid w:val="00E55651"/>
    <w:rsid w:val="00E740FE"/>
    <w:rsid w:val="00E84841"/>
    <w:rsid w:val="00E92E56"/>
    <w:rsid w:val="00E9471F"/>
    <w:rsid w:val="00EA5B16"/>
    <w:rsid w:val="00EA6D75"/>
    <w:rsid w:val="00EB1BD2"/>
    <w:rsid w:val="00EB4A30"/>
    <w:rsid w:val="00EB7547"/>
    <w:rsid w:val="00ED333C"/>
    <w:rsid w:val="00ED3415"/>
    <w:rsid w:val="00ED5B11"/>
    <w:rsid w:val="00EF2653"/>
    <w:rsid w:val="00F01557"/>
    <w:rsid w:val="00F60431"/>
    <w:rsid w:val="00F62400"/>
    <w:rsid w:val="00F7458D"/>
    <w:rsid w:val="00FB1D26"/>
    <w:rsid w:val="00FB20DD"/>
    <w:rsid w:val="00FB30E1"/>
    <w:rsid w:val="00FB431C"/>
    <w:rsid w:val="00FC5EDF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C5EDF"/>
    <w:pPr>
      <w:widowControl w:val="0"/>
      <w:shd w:val="clear" w:color="auto" w:fill="FFFFFF"/>
      <w:spacing w:after="60" w:line="240" w:lineRule="atLeast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C5EDF"/>
    <w:rPr>
      <w:rFonts w:ascii="Courier New" w:eastAsia="Times New Roman" w:hAnsi="Courier New" w:cs="Courier New"/>
      <w:sz w:val="18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C5EDF"/>
    <w:pPr>
      <w:ind w:left="720"/>
      <w:contextualSpacing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FC5ED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5EDF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Основной текст Знак1"/>
    <w:basedOn w:val="a0"/>
    <w:link w:val="10"/>
    <w:uiPriority w:val="99"/>
    <w:locked/>
    <w:rsid w:val="00FC5EDF"/>
    <w:rPr>
      <w:rFonts w:ascii="Times New Roman" w:hAnsi="Times New Roman" w:cs="Times New Roman"/>
      <w:b/>
      <w:bCs/>
      <w:spacing w:val="-1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C5EDF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-10"/>
      <w:sz w:val="42"/>
      <w:szCs w:val="42"/>
    </w:rPr>
  </w:style>
  <w:style w:type="table" w:styleId="a6">
    <w:name w:val="Table Grid"/>
    <w:basedOn w:val="a1"/>
    <w:uiPriority w:val="99"/>
    <w:rsid w:val="000513A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40E3"/>
  </w:style>
  <w:style w:type="paragraph" w:styleId="a9">
    <w:name w:val="footer"/>
    <w:basedOn w:val="a"/>
    <w:link w:val="aa"/>
    <w:uiPriority w:val="99"/>
    <w:unhideWhenUsed/>
    <w:rsid w:val="004F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40E3"/>
  </w:style>
  <w:style w:type="character" w:customStyle="1" w:styleId="ab">
    <w:name w:val="Основной текст_"/>
    <w:basedOn w:val="a0"/>
    <w:link w:val="11"/>
    <w:rsid w:val="007F0A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7F0AEA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7F0A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0AEA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F0AEA"/>
    <w:rPr>
      <w:rFonts w:ascii="MS Gothic" w:eastAsia="MS Gothic" w:hAnsi="MS Gothic" w:cs="MS Gothic"/>
      <w:sz w:val="21"/>
      <w:szCs w:val="21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7F0AEA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AEA"/>
    <w:pPr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7F0AE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paragraph" w:customStyle="1" w:styleId="140">
    <w:name w:val="Основной текст (14)"/>
    <w:basedOn w:val="a"/>
    <w:link w:val="14"/>
    <w:rsid w:val="007F0AEA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21"/>
      <w:szCs w:val="21"/>
    </w:rPr>
  </w:style>
  <w:style w:type="character" w:customStyle="1" w:styleId="2MSGothic105pt">
    <w:name w:val="Основной текст (2) + MS Gothic;10;5 pt;Курсив"/>
    <w:basedOn w:val="2"/>
    <w:rsid w:val="00812BBD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26pt0pt">
    <w:name w:val="Основной текст (2) + 26 pt;Интервал 0 pt"/>
    <w:basedOn w:val="2"/>
    <w:rsid w:val="00812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"/>
    <w:basedOn w:val="2"/>
    <w:rsid w:val="00812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537F0"/>
    <w:rPr>
      <w:rFonts w:ascii="MS Gothic" w:eastAsia="MS Gothic" w:hAnsi="MS Gothic" w:cs="MS Gothic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537F0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character" w:customStyle="1" w:styleId="7">
    <w:name w:val="Основной текст (7)_"/>
    <w:basedOn w:val="a0"/>
    <w:link w:val="70"/>
    <w:rsid w:val="00E537F0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E537F0"/>
    <w:rPr>
      <w:rFonts w:ascii="MS Gothic" w:eastAsia="MS Gothic" w:hAnsi="MS Gothic" w:cs="MS Gothic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37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130">
    <w:name w:val="Основной текст (13)"/>
    <w:basedOn w:val="a"/>
    <w:link w:val="13"/>
    <w:rsid w:val="00E537F0"/>
    <w:pPr>
      <w:shd w:val="clear" w:color="auto" w:fill="FFFFFF"/>
      <w:spacing w:after="240" w:line="0" w:lineRule="atLeast"/>
    </w:pPr>
    <w:rPr>
      <w:rFonts w:ascii="MS Gothic" w:eastAsia="MS Gothic" w:hAnsi="MS Gothic" w:cs="MS Gothic"/>
      <w:sz w:val="13"/>
      <w:szCs w:val="13"/>
    </w:rPr>
  </w:style>
  <w:style w:type="character" w:styleId="ac">
    <w:name w:val="annotation reference"/>
    <w:basedOn w:val="a0"/>
    <w:uiPriority w:val="99"/>
    <w:semiHidden/>
    <w:unhideWhenUsed/>
    <w:rsid w:val="001B357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B35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B357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35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357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B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3578"/>
    <w:rPr>
      <w:rFonts w:ascii="Tahoma" w:hAnsi="Tahoma" w:cs="Tahoma"/>
      <w:sz w:val="16"/>
      <w:szCs w:val="16"/>
    </w:rPr>
  </w:style>
  <w:style w:type="character" w:customStyle="1" w:styleId="af3">
    <w:name w:val="Колонтитул_"/>
    <w:basedOn w:val="a0"/>
    <w:link w:val="af4"/>
    <w:rsid w:val="00170580"/>
    <w:rPr>
      <w:rFonts w:ascii="Tahoma" w:eastAsia="Tahoma" w:hAnsi="Tahoma" w:cs="Tahoma"/>
      <w:sz w:val="9"/>
      <w:szCs w:val="9"/>
      <w:shd w:val="clear" w:color="auto" w:fill="FFFFFF"/>
      <w:lang w:val="en-US" w:bidi="en-US"/>
    </w:rPr>
  </w:style>
  <w:style w:type="paragraph" w:customStyle="1" w:styleId="af4">
    <w:name w:val="Колонтитул"/>
    <w:basedOn w:val="a"/>
    <w:link w:val="af3"/>
    <w:rsid w:val="00170580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9"/>
      <w:szCs w:val="9"/>
      <w:lang w:val="en-US" w:bidi="en-US"/>
    </w:rPr>
  </w:style>
  <w:style w:type="character" w:customStyle="1" w:styleId="af5">
    <w:name w:val="Сноска_"/>
    <w:basedOn w:val="a0"/>
    <w:link w:val="af6"/>
    <w:rsid w:val="00170580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af6">
    <w:name w:val="Сноска"/>
    <w:basedOn w:val="a"/>
    <w:link w:val="af5"/>
    <w:rsid w:val="00170580"/>
    <w:pPr>
      <w:widowControl w:val="0"/>
      <w:shd w:val="clear" w:color="auto" w:fill="FFFFFF"/>
      <w:spacing w:after="0" w:line="473" w:lineRule="exact"/>
      <w:jc w:val="both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26pt-1pt">
    <w:name w:val="Основной текст (2) + 26 pt;Интервал -1 pt"/>
    <w:basedOn w:val="2"/>
    <w:rsid w:val="0057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273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F560A"/>
    <w:rPr>
      <w:rFonts w:ascii="Times New Roman" w:eastAsia="Times New Roman" w:hAnsi="Times New Roman" w:cs="Times New Roman"/>
      <w:spacing w:val="-10"/>
      <w:sz w:val="52"/>
      <w:szCs w:val="5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F560A"/>
    <w:pPr>
      <w:widowControl w:val="0"/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spacing w:val="-10"/>
      <w:sz w:val="52"/>
      <w:szCs w:val="52"/>
    </w:rPr>
  </w:style>
  <w:style w:type="character" w:customStyle="1" w:styleId="225pt0pt">
    <w:name w:val="Основной текст (2) + 25 pt;Курсив;Интервал 0 pt"/>
    <w:basedOn w:val="2"/>
    <w:rsid w:val="009273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2Sylfaen23pt">
    <w:name w:val="Основной текст (2) + Sylfaen;23 pt"/>
    <w:basedOn w:val="2"/>
    <w:rsid w:val="009273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Verdana">
    <w:name w:val="Основной текст + Verdana"/>
    <w:aliases w:val="9,5 pt,Полужирный1,Основной текст + 13"/>
    <w:rsid w:val="008E4300"/>
    <w:rPr>
      <w:rFonts w:ascii="Verdana" w:hAnsi="Verdana" w:cs="Verdana"/>
      <w:b/>
      <w:bCs/>
      <w:noProof/>
      <w:spacing w:val="-10"/>
      <w:sz w:val="19"/>
      <w:szCs w:val="19"/>
      <w:u w:val="none"/>
    </w:rPr>
  </w:style>
  <w:style w:type="paragraph" w:styleId="af7">
    <w:name w:val="No Spacing"/>
    <w:uiPriority w:val="1"/>
    <w:qFormat/>
    <w:rsid w:val="00AC580B"/>
    <w:pPr>
      <w:spacing w:after="0" w:line="240" w:lineRule="auto"/>
    </w:pPr>
  </w:style>
  <w:style w:type="paragraph" w:styleId="af8">
    <w:name w:val="endnote text"/>
    <w:basedOn w:val="a"/>
    <w:link w:val="af9"/>
    <w:uiPriority w:val="99"/>
    <w:semiHidden/>
    <w:unhideWhenUsed/>
    <w:rsid w:val="00EF2653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F2653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EF26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C5EDF"/>
    <w:pPr>
      <w:widowControl w:val="0"/>
      <w:shd w:val="clear" w:color="auto" w:fill="FFFFFF"/>
      <w:spacing w:after="60" w:line="240" w:lineRule="atLeast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C5EDF"/>
    <w:rPr>
      <w:rFonts w:ascii="Courier New" w:eastAsia="Times New Roman" w:hAnsi="Courier New" w:cs="Courier New"/>
      <w:sz w:val="18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C5EDF"/>
    <w:pPr>
      <w:ind w:left="720"/>
      <w:contextualSpacing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FC5ED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5EDF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Основной текст Знак1"/>
    <w:basedOn w:val="a0"/>
    <w:link w:val="10"/>
    <w:uiPriority w:val="99"/>
    <w:locked/>
    <w:rsid w:val="00FC5EDF"/>
    <w:rPr>
      <w:rFonts w:ascii="Times New Roman" w:hAnsi="Times New Roman" w:cs="Times New Roman"/>
      <w:b/>
      <w:bCs/>
      <w:spacing w:val="-1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C5EDF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-10"/>
      <w:sz w:val="42"/>
      <w:szCs w:val="42"/>
    </w:rPr>
  </w:style>
  <w:style w:type="table" w:styleId="a6">
    <w:name w:val="Table Grid"/>
    <w:basedOn w:val="a1"/>
    <w:uiPriority w:val="99"/>
    <w:rsid w:val="000513A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40E3"/>
  </w:style>
  <w:style w:type="paragraph" w:styleId="a9">
    <w:name w:val="footer"/>
    <w:basedOn w:val="a"/>
    <w:link w:val="aa"/>
    <w:uiPriority w:val="99"/>
    <w:unhideWhenUsed/>
    <w:rsid w:val="004F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40E3"/>
  </w:style>
  <w:style w:type="character" w:customStyle="1" w:styleId="ab">
    <w:name w:val="Основной текст_"/>
    <w:basedOn w:val="a0"/>
    <w:link w:val="11"/>
    <w:rsid w:val="007F0A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7F0AEA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7F0A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0AEA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F0AEA"/>
    <w:rPr>
      <w:rFonts w:ascii="MS Gothic" w:eastAsia="MS Gothic" w:hAnsi="MS Gothic" w:cs="MS Gothic"/>
      <w:sz w:val="21"/>
      <w:szCs w:val="21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7F0AEA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AEA"/>
    <w:pPr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7F0AE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24"/>
      <w:szCs w:val="24"/>
    </w:rPr>
  </w:style>
  <w:style w:type="paragraph" w:customStyle="1" w:styleId="140">
    <w:name w:val="Основной текст (14)"/>
    <w:basedOn w:val="a"/>
    <w:link w:val="14"/>
    <w:rsid w:val="007F0AEA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21"/>
      <w:szCs w:val="21"/>
    </w:rPr>
  </w:style>
  <w:style w:type="character" w:customStyle="1" w:styleId="2MSGothic105pt">
    <w:name w:val="Основной текст (2) + MS Gothic;10;5 pt;Курсив"/>
    <w:basedOn w:val="2"/>
    <w:rsid w:val="00812BBD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26pt0pt">
    <w:name w:val="Основной текст (2) + 26 pt;Интервал 0 pt"/>
    <w:basedOn w:val="2"/>
    <w:rsid w:val="00812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"/>
    <w:basedOn w:val="2"/>
    <w:rsid w:val="00812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537F0"/>
    <w:rPr>
      <w:rFonts w:ascii="MS Gothic" w:eastAsia="MS Gothic" w:hAnsi="MS Gothic" w:cs="MS Gothic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537F0"/>
    <w:pPr>
      <w:shd w:val="clear" w:color="auto" w:fill="FFFFFF"/>
      <w:spacing w:after="60" w:line="0" w:lineRule="atLeast"/>
    </w:pPr>
    <w:rPr>
      <w:rFonts w:ascii="MS Gothic" w:eastAsia="MS Gothic" w:hAnsi="MS Gothic" w:cs="MS Gothic"/>
      <w:sz w:val="21"/>
      <w:szCs w:val="21"/>
    </w:rPr>
  </w:style>
  <w:style w:type="character" w:customStyle="1" w:styleId="7">
    <w:name w:val="Основной текст (7)_"/>
    <w:basedOn w:val="a0"/>
    <w:link w:val="70"/>
    <w:rsid w:val="00E537F0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E537F0"/>
    <w:rPr>
      <w:rFonts w:ascii="MS Gothic" w:eastAsia="MS Gothic" w:hAnsi="MS Gothic" w:cs="MS Gothic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37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130">
    <w:name w:val="Основной текст (13)"/>
    <w:basedOn w:val="a"/>
    <w:link w:val="13"/>
    <w:rsid w:val="00E537F0"/>
    <w:pPr>
      <w:shd w:val="clear" w:color="auto" w:fill="FFFFFF"/>
      <w:spacing w:after="240" w:line="0" w:lineRule="atLeast"/>
    </w:pPr>
    <w:rPr>
      <w:rFonts w:ascii="MS Gothic" w:eastAsia="MS Gothic" w:hAnsi="MS Gothic" w:cs="MS Gothic"/>
      <w:sz w:val="13"/>
      <w:szCs w:val="13"/>
    </w:rPr>
  </w:style>
  <w:style w:type="character" w:styleId="ac">
    <w:name w:val="annotation reference"/>
    <w:basedOn w:val="a0"/>
    <w:uiPriority w:val="99"/>
    <w:semiHidden/>
    <w:unhideWhenUsed/>
    <w:rsid w:val="001B3578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B35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B357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35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357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B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3578"/>
    <w:rPr>
      <w:rFonts w:ascii="Tahoma" w:hAnsi="Tahoma" w:cs="Tahoma"/>
      <w:sz w:val="16"/>
      <w:szCs w:val="16"/>
    </w:rPr>
  </w:style>
  <w:style w:type="character" w:customStyle="1" w:styleId="af3">
    <w:name w:val="Колонтитул_"/>
    <w:basedOn w:val="a0"/>
    <w:link w:val="af4"/>
    <w:rsid w:val="00170580"/>
    <w:rPr>
      <w:rFonts w:ascii="Tahoma" w:eastAsia="Tahoma" w:hAnsi="Tahoma" w:cs="Tahoma"/>
      <w:sz w:val="9"/>
      <w:szCs w:val="9"/>
      <w:shd w:val="clear" w:color="auto" w:fill="FFFFFF"/>
      <w:lang w:val="en-US" w:bidi="en-US"/>
    </w:rPr>
  </w:style>
  <w:style w:type="paragraph" w:customStyle="1" w:styleId="af4">
    <w:name w:val="Колонтитул"/>
    <w:basedOn w:val="a"/>
    <w:link w:val="af3"/>
    <w:rsid w:val="00170580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9"/>
      <w:szCs w:val="9"/>
      <w:lang w:val="en-US" w:bidi="en-US"/>
    </w:rPr>
  </w:style>
  <w:style w:type="character" w:customStyle="1" w:styleId="af5">
    <w:name w:val="Сноска_"/>
    <w:basedOn w:val="a0"/>
    <w:link w:val="af6"/>
    <w:rsid w:val="00170580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af6">
    <w:name w:val="Сноска"/>
    <w:basedOn w:val="a"/>
    <w:link w:val="af5"/>
    <w:rsid w:val="00170580"/>
    <w:pPr>
      <w:widowControl w:val="0"/>
      <w:shd w:val="clear" w:color="auto" w:fill="FFFFFF"/>
      <w:spacing w:after="0" w:line="473" w:lineRule="exact"/>
      <w:jc w:val="both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26pt-1pt">
    <w:name w:val="Основной текст (2) + 26 pt;Интервал -1 pt"/>
    <w:basedOn w:val="2"/>
    <w:rsid w:val="00571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273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F560A"/>
    <w:rPr>
      <w:rFonts w:ascii="Times New Roman" w:eastAsia="Times New Roman" w:hAnsi="Times New Roman" w:cs="Times New Roman"/>
      <w:spacing w:val="-10"/>
      <w:sz w:val="52"/>
      <w:szCs w:val="5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F560A"/>
    <w:pPr>
      <w:widowControl w:val="0"/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spacing w:val="-10"/>
      <w:sz w:val="52"/>
      <w:szCs w:val="52"/>
    </w:rPr>
  </w:style>
  <w:style w:type="character" w:customStyle="1" w:styleId="225pt0pt">
    <w:name w:val="Основной текст (2) + 25 pt;Курсив;Интервал 0 pt"/>
    <w:basedOn w:val="2"/>
    <w:rsid w:val="009273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2Sylfaen23pt">
    <w:name w:val="Основной текст (2) + Sylfaen;23 pt"/>
    <w:basedOn w:val="2"/>
    <w:rsid w:val="009273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Verdana">
    <w:name w:val="Основной текст + Verdana"/>
    <w:aliases w:val="9,5 pt,Полужирный1,Основной текст + 13"/>
    <w:rsid w:val="008E4300"/>
    <w:rPr>
      <w:rFonts w:ascii="Verdana" w:hAnsi="Verdana" w:cs="Verdana"/>
      <w:b/>
      <w:bCs/>
      <w:noProof/>
      <w:spacing w:val="-10"/>
      <w:sz w:val="19"/>
      <w:szCs w:val="19"/>
      <w:u w:val="none"/>
    </w:rPr>
  </w:style>
  <w:style w:type="paragraph" w:styleId="af7">
    <w:name w:val="No Spacing"/>
    <w:uiPriority w:val="1"/>
    <w:qFormat/>
    <w:rsid w:val="00AC580B"/>
    <w:pPr>
      <w:spacing w:after="0" w:line="240" w:lineRule="auto"/>
    </w:pPr>
  </w:style>
  <w:style w:type="paragraph" w:styleId="af8">
    <w:name w:val="endnote text"/>
    <w:basedOn w:val="a"/>
    <w:link w:val="af9"/>
    <w:uiPriority w:val="99"/>
    <w:semiHidden/>
    <w:unhideWhenUsed/>
    <w:rsid w:val="00EF2653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F2653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EF2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1Пр</b:Tag>
    <b:SourceType>Book</b:SourceType>
    <b:Guid>{336B59C1-D4E7-447A-8B80-AE372C66B02D}</b:Guid>
    <b:Title>1. Приказ Минтруда России от 04.08.2014 года № 524н «Об утверждении профессионального стандарта «Специалист в области охраны труда»;</b:Title>
    <b:RefOrder>1</b:RefOrder>
  </b:Source>
</b:Sources>
</file>

<file path=customXml/itemProps1.xml><?xml version="1.0" encoding="utf-8"?>
<ds:datastoreItem xmlns:ds="http://schemas.openxmlformats.org/officeDocument/2006/customXml" ds:itemID="{66730CF1-0D65-489C-956A-E454BBB4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42</Pages>
  <Words>8304</Words>
  <Characters>47333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"Реабилитационный центр "Лучик"</Company>
  <LinksUpToDate>false</LinksUpToDate>
  <CharactersWithSpaces>55526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Завтур</dc:creator>
  <cp:lastModifiedBy>Мария Александровна Завтур</cp:lastModifiedBy>
  <cp:revision>7</cp:revision>
  <cp:lastPrinted>2017-05-19T08:56:00Z</cp:lastPrinted>
  <dcterms:created xsi:type="dcterms:W3CDTF">2017-05-19T08:33:00Z</dcterms:created>
  <dcterms:modified xsi:type="dcterms:W3CDTF">2017-05-24T06:04:00Z</dcterms:modified>
</cp:coreProperties>
</file>